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0C" w:rsidRPr="00B85109" w:rsidRDefault="0079490C" w:rsidP="0079490C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EF5060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>Klasa: 602-01/</w:t>
      </w:r>
      <w:r w:rsidR="00614776" w:rsidRPr="00B85109">
        <w:rPr>
          <w:sz w:val="22"/>
          <w:szCs w:val="22"/>
        </w:rPr>
        <w:t>20-01-146</w:t>
      </w:r>
    </w:p>
    <w:p w:rsidR="00EF5060" w:rsidRPr="00B85109" w:rsidRDefault="0079490C" w:rsidP="0079490C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>: 2148-14-</w:t>
      </w:r>
      <w:r w:rsidR="00614776" w:rsidRPr="00B85109">
        <w:rPr>
          <w:sz w:val="22"/>
          <w:szCs w:val="22"/>
        </w:rPr>
        <w:t>20-01</w:t>
      </w:r>
    </w:p>
    <w:p w:rsidR="0079490C" w:rsidRPr="00B85109" w:rsidRDefault="0079490C" w:rsidP="0079490C">
      <w:pPr>
        <w:rPr>
          <w:sz w:val="22"/>
          <w:szCs w:val="22"/>
        </w:rPr>
      </w:pPr>
      <w:r w:rsidRPr="00B85109">
        <w:rPr>
          <w:sz w:val="22"/>
          <w:szCs w:val="22"/>
        </w:rPr>
        <w:t xml:space="preserve">Metković, </w:t>
      </w:r>
      <w:r w:rsidR="00EF5060" w:rsidRPr="00B85109">
        <w:rPr>
          <w:sz w:val="22"/>
          <w:szCs w:val="22"/>
        </w:rPr>
        <w:t>30.01.20</w:t>
      </w:r>
      <w:r w:rsidR="00614776" w:rsidRPr="00B85109">
        <w:rPr>
          <w:sz w:val="22"/>
          <w:szCs w:val="22"/>
        </w:rPr>
        <w:t>20</w:t>
      </w:r>
      <w:r w:rsidR="00EF5060" w:rsidRPr="00B85109">
        <w:rPr>
          <w:sz w:val="22"/>
          <w:szCs w:val="22"/>
        </w:rPr>
        <w:t>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>BILJEŠKE UZ OBRAZAC PR-RAS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 razdoblju siječanj-</w:t>
      </w:r>
      <w:r w:rsidR="00EF5060">
        <w:rPr>
          <w:sz w:val="22"/>
          <w:szCs w:val="22"/>
        </w:rPr>
        <w:t>prosinac 2019</w:t>
      </w:r>
      <w:r w:rsidRPr="00FF28C3">
        <w:rPr>
          <w:sz w:val="22"/>
          <w:szCs w:val="22"/>
        </w:rPr>
        <w:t xml:space="preserve">.god., naša škola ostvarila je ukupan prihod u iznosu od </w:t>
      </w:r>
      <w:r w:rsidR="00EF5060">
        <w:rPr>
          <w:sz w:val="22"/>
          <w:szCs w:val="22"/>
        </w:rPr>
        <w:t>14.080.135,00</w:t>
      </w:r>
      <w:r w:rsidRPr="00FF28C3">
        <w:rPr>
          <w:sz w:val="22"/>
          <w:szCs w:val="22"/>
        </w:rPr>
        <w:t xml:space="preserve"> kuna (AOP </w:t>
      </w:r>
      <w:r>
        <w:rPr>
          <w:sz w:val="22"/>
          <w:szCs w:val="22"/>
        </w:rPr>
        <w:t>403) i to</w:t>
      </w:r>
    </w:p>
    <w:p w:rsidR="0079490C" w:rsidRDefault="0079490C" w:rsidP="007949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  -  pomoći proračunskim kor. </w:t>
      </w:r>
      <w:r w:rsidR="00AB412B">
        <w:rPr>
          <w:sz w:val="22"/>
          <w:szCs w:val="22"/>
        </w:rPr>
        <w:t>i</w:t>
      </w:r>
      <w:r>
        <w:rPr>
          <w:sz w:val="22"/>
          <w:szCs w:val="22"/>
        </w:rPr>
        <w:t>z proračuna koji im nije nadležan (AOP 06</w:t>
      </w:r>
      <w:r w:rsidR="00EF5060">
        <w:rPr>
          <w:sz w:val="22"/>
          <w:szCs w:val="22"/>
        </w:rPr>
        <w:t>3</w:t>
      </w:r>
      <w:r>
        <w:rPr>
          <w:sz w:val="22"/>
          <w:szCs w:val="22"/>
        </w:rPr>
        <w:t xml:space="preserve">)       </w:t>
      </w:r>
      <w:r w:rsidR="00EF5060">
        <w:rPr>
          <w:sz w:val="22"/>
          <w:szCs w:val="22"/>
        </w:rPr>
        <w:t xml:space="preserve">11.925.322,00 </w:t>
      </w:r>
      <w:r>
        <w:rPr>
          <w:sz w:val="22"/>
          <w:szCs w:val="22"/>
        </w:rPr>
        <w:t>kn</w:t>
      </w:r>
    </w:p>
    <w:p w:rsidR="0079490C" w:rsidRPr="00FF28C3" w:rsidRDefault="0079490C" w:rsidP="0079490C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  -  prijenos između proračuna (AOP 069)                                                                    </w:t>
      </w:r>
      <w:r w:rsidR="00EF5060">
        <w:rPr>
          <w:sz w:val="22"/>
          <w:szCs w:val="22"/>
        </w:rPr>
        <w:t xml:space="preserve">190.475,00 </w:t>
      </w:r>
      <w:r>
        <w:rPr>
          <w:sz w:val="22"/>
          <w:szCs w:val="22"/>
        </w:rPr>
        <w:t>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kamate na depozite po viđenju (AOP 07</w:t>
      </w:r>
      <w:r w:rsidR="00EF5060">
        <w:rPr>
          <w:sz w:val="22"/>
          <w:szCs w:val="22"/>
        </w:rPr>
        <w:t>7</w:t>
      </w:r>
      <w:r w:rsidRPr="00FF28C3">
        <w:rPr>
          <w:sz w:val="22"/>
          <w:szCs w:val="22"/>
        </w:rPr>
        <w:t xml:space="preserve">)            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EF5060">
        <w:rPr>
          <w:sz w:val="22"/>
          <w:szCs w:val="22"/>
        </w:rPr>
        <w:t xml:space="preserve">   </w:t>
      </w:r>
      <w:r>
        <w:rPr>
          <w:sz w:val="22"/>
          <w:szCs w:val="22"/>
        </w:rPr>
        <w:t>2</w:t>
      </w:r>
      <w:r w:rsidR="00EF5060">
        <w:rPr>
          <w:sz w:val="22"/>
          <w:szCs w:val="22"/>
        </w:rPr>
        <w:t>6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prihodi </w:t>
      </w:r>
      <w:r>
        <w:rPr>
          <w:sz w:val="22"/>
          <w:szCs w:val="22"/>
        </w:rPr>
        <w:t>ostali</w:t>
      </w:r>
      <w:r w:rsidRPr="00FF28C3">
        <w:rPr>
          <w:sz w:val="22"/>
          <w:szCs w:val="22"/>
        </w:rPr>
        <w:t xml:space="preserve"> (AOP 1</w:t>
      </w:r>
      <w:r>
        <w:rPr>
          <w:sz w:val="22"/>
          <w:szCs w:val="22"/>
        </w:rPr>
        <w:t>16</w:t>
      </w:r>
      <w:r w:rsidRPr="00FF28C3">
        <w:rPr>
          <w:sz w:val="22"/>
          <w:szCs w:val="22"/>
        </w:rPr>
        <w:t xml:space="preserve">)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EF5060">
        <w:rPr>
          <w:sz w:val="22"/>
          <w:szCs w:val="22"/>
        </w:rPr>
        <w:t xml:space="preserve">     199.819 </w:t>
      </w:r>
      <w:r w:rsidRPr="00FF28C3">
        <w:rPr>
          <w:sz w:val="22"/>
          <w:szCs w:val="22"/>
        </w:rPr>
        <w:t>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</w:t>
      </w:r>
      <w:r w:rsidR="00AD6466">
        <w:rPr>
          <w:sz w:val="22"/>
          <w:szCs w:val="22"/>
        </w:rPr>
        <w:t xml:space="preserve">tekuće </w:t>
      </w:r>
      <w:proofErr w:type="spellStart"/>
      <w:r w:rsidR="00AD6466">
        <w:rPr>
          <w:sz w:val="22"/>
          <w:szCs w:val="22"/>
        </w:rPr>
        <w:t>pom.iz</w:t>
      </w:r>
      <w:proofErr w:type="spellEnd"/>
      <w:r w:rsidR="00AD6466">
        <w:rPr>
          <w:sz w:val="22"/>
          <w:szCs w:val="22"/>
        </w:rPr>
        <w:t xml:space="preserve"> drugih </w:t>
      </w:r>
      <w:proofErr w:type="spellStart"/>
      <w:r w:rsidR="00AD6466">
        <w:rPr>
          <w:sz w:val="22"/>
          <w:szCs w:val="22"/>
        </w:rPr>
        <w:t>pror</w:t>
      </w:r>
      <w:proofErr w:type="spellEnd"/>
      <w:r w:rsidR="00AD6466"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(AOP </w:t>
      </w:r>
      <w:r w:rsidR="00AD6466">
        <w:rPr>
          <w:sz w:val="22"/>
          <w:szCs w:val="22"/>
        </w:rPr>
        <w:t>054 i 057</w:t>
      </w:r>
      <w:r w:rsidRPr="00FF28C3">
        <w:rPr>
          <w:sz w:val="22"/>
          <w:szCs w:val="22"/>
        </w:rPr>
        <w:t xml:space="preserve">)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AD6466">
        <w:rPr>
          <w:sz w:val="22"/>
          <w:szCs w:val="22"/>
        </w:rPr>
        <w:t xml:space="preserve">      35.210,00  </w:t>
      </w:r>
      <w:r w:rsidRPr="00FF28C3">
        <w:rPr>
          <w:sz w:val="22"/>
          <w:szCs w:val="22"/>
        </w:rPr>
        <w:t>kn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 iz proračuna (AOP </w:t>
      </w:r>
      <w:r>
        <w:rPr>
          <w:sz w:val="22"/>
          <w:szCs w:val="22"/>
        </w:rPr>
        <w:t>132</w:t>
      </w:r>
      <w:r w:rsidRPr="00FF28C3">
        <w:rPr>
          <w:sz w:val="22"/>
          <w:szCs w:val="22"/>
        </w:rPr>
        <w:t xml:space="preserve">)                                                                       </w:t>
      </w:r>
      <w:r>
        <w:rPr>
          <w:sz w:val="22"/>
          <w:szCs w:val="22"/>
        </w:rPr>
        <w:t xml:space="preserve">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AD6466">
        <w:rPr>
          <w:sz w:val="22"/>
          <w:szCs w:val="22"/>
        </w:rPr>
        <w:t>1.724.027,00</w:t>
      </w:r>
      <w:r w:rsidRPr="00FF28C3">
        <w:rPr>
          <w:sz w:val="22"/>
          <w:szCs w:val="22"/>
        </w:rPr>
        <w:t xml:space="preserve"> kn</w:t>
      </w:r>
    </w:p>
    <w:p w:rsidR="0079490C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 xml:space="preserve">    -  prihod od prodaje stanova (AOP 2</w:t>
      </w:r>
      <w:r w:rsidR="00AD6466">
        <w:rPr>
          <w:sz w:val="22"/>
          <w:szCs w:val="22"/>
        </w:rPr>
        <w:t>8</w:t>
      </w:r>
      <w:r w:rsidRPr="00FF28C3">
        <w:rPr>
          <w:sz w:val="22"/>
          <w:szCs w:val="22"/>
        </w:rPr>
        <w:t xml:space="preserve">9)                                                                     </w:t>
      </w:r>
      <w:r w:rsidR="00AD6466">
        <w:rPr>
          <w:sz w:val="22"/>
          <w:szCs w:val="22"/>
        </w:rPr>
        <w:t xml:space="preserve">    </w:t>
      </w:r>
      <w:r>
        <w:rPr>
          <w:sz w:val="22"/>
          <w:szCs w:val="22"/>
        </w:rPr>
        <w:t>1.</w:t>
      </w:r>
      <w:r w:rsidR="00AD6466">
        <w:rPr>
          <w:sz w:val="22"/>
          <w:szCs w:val="22"/>
        </w:rPr>
        <w:t>856</w:t>
      </w:r>
      <w:r w:rsidRPr="00FF28C3">
        <w:rPr>
          <w:sz w:val="22"/>
          <w:szCs w:val="22"/>
        </w:rPr>
        <w:t>,00 kn</w:t>
      </w:r>
    </w:p>
    <w:p w:rsidR="0079490C" w:rsidRDefault="0079490C" w:rsidP="0079490C">
      <w:pPr>
        <w:rPr>
          <w:sz w:val="22"/>
          <w:szCs w:val="22"/>
        </w:rPr>
      </w:pP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Pomoći proračunskim korisnicima iz proračuna koji im nije nadležan odnosi se na prihode od    MZOŠ za plaće i druga primanja za zaposlenike.</w:t>
      </w:r>
    </w:p>
    <w:p w:rsidR="00E67659" w:rsidRDefault="00E67659" w:rsidP="00E67659">
      <w:pPr>
        <w:rPr>
          <w:sz w:val="22"/>
          <w:szCs w:val="22"/>
        </w:rPr>
      </w:pPr>
      <w:r>
        <w:rPr>
          <w:sz w:val="22"/>
          <w:szCs w:val="22"/>
        </w:rPr>
        <w:t>Prijenos između proračuna- sredstva za pomoćnike u nastavi.</w:t>
      </w:r>
    </w:p>
    <w:p w:rsidR="007B24BA" w:rsidRDefault="007B24BA" w:rsidP="00E67659">
      <w:pPr>
        <w:rPr>
          <w:sz w:val="22"/>
          <w:szCs w:val="22"/>
        </w:rPr>
      </w:pPr>
      <w:r>
        <w:rPr>
          <w:sz w:val="22"/>
          <w:szCs w:val="22"/>
        </w:rPr>
        <w:t xml:space="preserve">Ostali prihodi ( AOP 116) su uplate učenika za marendu, </w:t>
      </w:r>
      <w:proofErr w:type="spellStart"/>
      <w:r>
        <w:rPr>
          <w:sz w:val="22"/>
          <w:szCs w:val="22"/>
        </w:rPr>
        <w:t>CK,časopise</w:t>
      </w:r>
      <w:proofErr w:type="spellEnd"/>
      <w:r>
        <w:rPr>
          <w:sz w:val="22"/>
          <w:szCs w:val="22"/>
        </w:rPr>
        <w:t>, osiguranje..</w:t>
      </w:r>
    </w:p>
    <w:p w:rsidR="007B24BA" w:rsidRPr="00FF28C3" w:rsidRDefault="007B24BA" w:rsidP="00E67659">
      <w:pPr>
        <w:rPr>
          <w:sz w:val="22"/>
          <w:szCs w:val="22"/>
        </w:rPr>
      </w:pPr>
      <w:r>
        <w:rPr>
          <w:sz w:val="22"/>
          <w:szCs w:val="22"/>
        </w:rPr>
        <w:t xml:space="preserve">Tekuće </w:t>
      </w:r>
      <w:proofErr w:type="spellStart"/>
      <w:r>
        <w:rPr>
          <w:sz w:val="22"/>
          <w:szCs w:val="22"/>
        </w:rPr>
        <w:t>pom.iz</w:t>
      </w:r>
      <w:proofErr w:type="spellEnd"/>
      <w:r>
        <w:rPr>
          <w:sz w:val="22"/>
          <w:szCs w:val="22"/>
        </w:rPr>
        <w:t xml:space="preserve"> drugih </w:t>
      </w:r>
      <w:proofErr w:type="spellStart"/>
      <w:r>
        <w:rPr>
          <w:sz w:val="22"/>
          <w:szCs w:val="22"/>
        </w:rPr>
        <w:t>pror</w:t>
      </w:r>
      <w:proofErr w:type="spellEnd"/>
      <w:r>
        <w:rPr>
          <w:sz w:val="22"/>
          <w:szCs w:val="22"/>
        </w:rPr>
        <w:t xml:space="preserve">: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don. od grada Metkovića, te od HZŠS, </w:t>
      </w:r>
      <w:proofErr w:type="spellStart"/>
      <w:r>
        <w:rPr>
          <w:sz w:val="22"/>
          <w:szCs w:val="22"/>
        </w:rPr>
        <w:t>Žup.Tehničku</w:t>
      </w:r>
      <w:proofErr w:type="spellEnd"/>
      <w:r>
        <w:rPr>
          <w:sz w:val="22"/>
          <w:szCs w:val="22"/>
        </w:rPr>
        <w:t xml:space="preserve"> kulturu</w:t>
      </w:r>
    </w:p>
    <w:p w:rsidR="0079490C" w:rsidRPr="00FF28C3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Prihodi iz proračuna su sredstva primljena od županije.</w:t>
      </w: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>Prihodi od MZOŠ i županije utrošeni</w:t>
      </w:r>
      <w:r>
        <w:rPr>
          <w:sz w:val="22"/>
          <w:szCs w:val="22"/>
        </w:rPr>
        <w:t xml:space="preserve"> su</w:t>
      </w:r>
      <w:r w:rsidRPr="00FF28C3">
        <w:rPr>
          <w:sz w:val="22"/>
          <w:szCs w:val="22"/>
        </w:rPr>
        <w:t xml:space="preserve"> namjenski i u skladu s planom.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numPr>
          <w:ilvl w:val="0"/>
          <w:numId w:val="1"/>
        </w:numPr>
        <w:rPr>
          <w:sz w:val="22"/>
          <w:szCs w:val="22"/>
        </w:rPr>
      </w:pPr>
      <w:r w:rsidRPr="00FF28C3">
        <w:rPr>
          <w:sz w:val="22"/>
          <w:szCs w:val="22"/>
        </w:rPr>
        <w:t>Ukupni rashodi i izdaci za razdoblje siječanj-</w:t>
      </w:r>
      <w:r w:rsidR="00E67659">
        <w:rPr>
          <w:sz w:val="22"/>
          <w:szCs w:val="22"/>
        </w:rPr>
        <w:t>prosinac</w:t>
      </w:r>
      <w:r w:rsidRPr="00FF28C3">
        <w:rPr>
          <w:sz w:val="22"/>
          <w:szCs w:val="22"/>
        </w:rPr>
        <w:t xml:space="preserve"> 201</w:t>
      </w:r>
      <w:r w:rsidR="00E67659">
        <w:rPr>
          <w:sz w:val="22"/>
          <w:szCs w:val="22"/>
        </w:rPr>
        <w:t>9</w:t>
      </w:r>
      <w:r w:rsidRPr="00FF28C3">
        <w:rPr>
          <w:sz w:val="22"/>
          <w:szCs w:val="22"/>
        </w:rPr>
        <w:t xml:space="preserve">. godine iznose </w:t>
      </w:r>
      <w:r w:rsidR="009E186A">
        <w:rPr>
          <w:sz w:val="22"/>
          <w:szCs w:val="22"/>
        </w:rPr>
        <w:t>14.128.506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 </w:t>
      </w:r>
      <w:r>
        <w:rPr>
          <w:sz w:val="22"/>
          <w:szCs w:val="22"/>
        </w:rPr>
        <w:t xml:space="preserve">  (AOP 404</w:t>
      </w:r>
      <w:r w:rsidRPr="00FF28C3">
        <w:rPr>
          <w:sz w:val="22"/>
          <w:szCs w:val="22"/>
        </w:rPr>
        <w:t>) i to: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rashodi za zaposlene (AOP 1</w:t>
      </w:r>
      <w:r>
        <w:rPr>
          <w:sz w:val="22"/>
          <w:szCs w:val="22"/>
        </w:rPr>
        <w:t>49</w:t>
      </w:r>
      <w:r w:rsidRPr="00FF28C3">
        <w:rPr>
          <w:sz w:val="22"/>
          <w:szCs w:val="22"/>
        </w:rPr>
        <w:t xml:space="preserve">)                                                                  </w:t>
      </w:r>
      <w:r>
        <w:rPr>
          <w:sz w:val="22"/>
          <w:szCs w:val="22"/>
        </w:rPr>
        <w:t xml:space="preserve"> </w:t>
      </w:r>
      <w:r w:rsidR="009E186A">
        <w:rPr>
          <w:sz w:val="22"/>
          <w:szCs w:val="22"/>
        </w:rPr>
        <w:t xml:space="preserve">   11.170.675</w:t>
      </w:r>
      <w:r w:rsidR="00DA14A2"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 xml:space="preserve">-  materijalni rashodi (AOP 160)                                                                     </w:t>
      </w:r>
      <w:r>
        <w:rPr>
          <w:sz w:val="22"/>
          <w:szCs w:val="22"/>
        </w:rPr>
        <w:t xml:space="preserve">  </w:t>
      </w:r>
      <w:r w:rsidR="00DA14A2">
        <w:rPr>
          <w:sz w:val="22"/>
          <w:szCs w:val="22"/>
        </w:rPr>
        <w:t xml:space="preserve">    1.842.961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financijski rashodi (AOP 1</w:t>
      </w:r>
      <w:r>
        <w:rPr>
          <w:sz w:val="22"/>
          <w:szCs w:val="22"/>
        </w:rPr>
        <w:t xml:space="preserve">93)                                                                             </w:t>
      </w:r>
      <w:r w:rsidR="00DA14A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DA14A2">
        <w:rPr>
          <w:sz w:val="22"/>
          <w:szCs w:val="22"/>
        </w:rPr>
        <w:t>5.700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  <w:r w:rsidRPr="00FF28C3">
        <w:rPr>
          <w:sz w:val="22"/>
          <w:szCs w:val="22"/>
        </w:rPr>
        <w:t>-  rashodi za nabavu nefinancijske imovine (AOP 3</w:t>
      </w:r>
      <w:r>
        <w:rPr>
          <w:sz w:val="22"/>
          <w:szCs w:val="22"/>
        </w:rPr>
        <w:t>41</w:t>
      </w:r>
      <w:r w:rsidRPr="00FF28C3">
        <w:rPr>
          <w:sz w:val="22"/>
          <w:szCs w:val="22"/>
        </w:rPr>
        <w:t xml:space="preserve">)                                     </w:t>
      </w:r>
      <w:r>
        <w:rPr>
          <w:sz w:val="22"/>
          <w:szCs w:val="22"/>
        </w:rPr>
        <w:t xml:space="preserve">  </w:t>
      </w:r>
      <w:r w:rsidRPr="00FF2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A14A2">
        <w:rPr>
          <w:sz w:val="22"/>
          <w:szCs w:val="22"/>
        </w:rPr>
        <w:t xml:space="preserve">  770.440</w:t>
      </w:r>
      <w:r w:rsidRPr="00FF28C3">
        <w:rPr>
          <w:sz w:val="22"/>
          <w:szCs w:val="22"/>
        </w:rPr>
        <w:t>,00 kn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rPr>
          <w:sz w:val="22"/>
          <w:szCs w:val="22"/>
        </w:rPr>
      </w:pPr>
      <w:r w:rsidRPr="00FF28C3">
        <w:rPr>
          <w:sz w:val="22"/>
          <w:szCs w:val="22"/>
        </w:rPr>
        <w:t>U odnosu na proteklu godinu je povećan rashod za zaposlene (AOP 1</w:t>
      </w:r>
      <w:r>
        <w:rPr>
          <w:sz w:val="22"/>
          <w:szCs w:val="22"/>
        </w:rPr>
        <w:t xml:space="preserve">49) </w:t>
      </w:r>
      <w:r w:rsidR="00B20232">
        <w:rPr>
          <w:sz w:val="22"/>
          <w:szCs w:val="22"/>
        </w:rPr>
        <w:t>od cca 4</w:t>
      </w:r>
      <w:r>
        <w:rPr>
          <w:sz w:val="22"/>
          <w:szCs w:val="22"/>
        </w:rPr>
        <w:t>%</w:t>
      </w:r>
      <w:r w:rsidR="00B20232">
        <w:rPr>
          <w:sz w:val="22"/>
          <w:szCs w:val="22"/>
        </w:rPr>
        <w:t>, zbog povećanja koeficijenata i osnovice.</w:t>
      </w:r>
    </w:p>
    <w:p w:rsidR="0079490C" w:rsidRPr="00FF28C3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Rashodi za nefinancijsku imovinu-od proizvedene dugotrajne imovine nabavljena su računala,</w:t>
      </w:r>
      <w:r w:rsidR="00B20232">
        <w:rPr>
          <w:sz w:val="22"/>
          <w:szCs w:val="22"/>
        </w:rPr>
        <w:t xml:space="preserve"> pametne ploče</w:t>
      </w:r>
      <w:r>
        <w:rPr>
          <w:sz w:val="22"/>
          <w:szCs w:val="22"/>
        </w:rPr>
        <w:t xml:space="preserve"> i projektori. </w:t>
      </w:r>
    </w:p>
    <w:p w:rsidR="0079490C" w:rsidRPr="00FF28C3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Škola nema primljenih ni danih zajmova i kredita.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05762F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>Manjak</w:t>
      </w:r>
      <w:r w:rsidRPr="00FF28C3">
        <w:rPr>
          <w:sz w:val="22"/>
          <w:szCs w:val="22"/>
        </w:rPr>
        <w:t xml:space="preserve"> prihoda iznosi </w:t>
      </w:r>
      <w:r w:rsidR="00B20232">
        <w:rPr>
          <w:sz w:val="22"/>
          <w:szCs w:val="22"/>
        </w:rPr>
        <w:t>48.731</w:t>
      </w:r>
      <w:r>
        <w:rPr>
          <w:sz w:val="22"/>
          <w:szCs w:val="22"/>
        </w:rPr>
        <w:t>,00</w:t>
      </w:r>
      <w:r w:rsidRPr="00FF28C3">
        <w:rPr>
          <w:sz w:val="22"/>
          <w:szCs w:val="22"/>
        </w:rPr>
        <w:t xml:space="preserve"> kn</w:t>
      </w:r>
      <w:r>
        <w:rPr>
          <w:sz w:val="22"/>
          <w:szCs w:val="22"/>
        </w:rPr>
        <w:t>,</w:t>
      </w:r>
      <w:r w:rsidRPr="00FF28C3">
        <w:rPr>
          <w:sz w:val="22"/>
          <w:szCs w:val="22"/>
        </w:rPr>
        <w:t xml:space="preserve"> a preneseni višak prihoda iz 201</w:t>
      </w:r>
      <w:r w:rsidR="00B20232">
        <w:rPr>
          <w:sz w:val="22"/>
          <w:szCs w:val="22"/>
        </w:rPr>
        <w:t>8</w:t>
      </w:r>
      <w:r w:rsidRPr="00FF28C3">
        <w:rPr>
          <w:sz w:val="22"/>
          <w:szCs w:val="22"/>
        </w:rPr>
        <w:t xml:space="preserve">. godine </w:t>
      </w:r>
      <w:r>
        <w:rPr>
          <w:sz w:val="22"/>
          <w:szCs w:val="22"/>
        </w:rPr>
        <w:t>1</w:t>
      </w:r>
      <w:r w:rsidR="00B20232">
        <w:rPr>
          <w:sz w:val="22"/>
          <w:szCs w:val="22"/>
        </w:rPr>
        <w:t>76</w:t>
      </w:r>
      <w:r>
        <w:rPr>
          <w:sz w:val="22"/>
          <w:szCs w:val="22"/>
        </w:rPr>
        <w:t>.</w:t>
      </w:r>
      <w:r w:rsidR="00B20232">
        <w:rPr>
          <w:sz w:val="22"/>
          <w:szCs w:val="22"/>
        </w:rPr>
        <w:t>924</w:t>
      </w:r>
      <w:r>
        <w:rPr>
          <w:sz w:val="22"/>
          <w:szCs w:val="22"/>
        </w:rPr>
        <w:t>,</w:t>
      </w:r>
      <w:r w:rsidRPr="00FF28C3">
        <w:rPr>
          <w:sz w:val="22"/>
          <w:szCs w:val="22"/>
        </w:rPr>
        <w:t xml:space="preserve">00 kn, te višak prihoda raspoloživ u sljedećem razdoblju iznosi </w:t>
      </w:r>
      <w:r w:rsidR="00B20232">
        <w:rPr>
          <w:sz w:val="22"/>
          <w:szCs w:val="22"/>
        </w:rPr>
        <w:t>128.553</w:t>
      </w:r>
      <w:r w:rsidRPr="00FF28C3">
        <w:rPr>
          <w:sz w:val="22"/>
          <w:szCs w:val="22"/>
        </w:rPr>
        <w:t xml:space="preserve">,00 kn. </w:t>
      </w:r>
    </w:p>
    <w:p w:rsidR="0005762F" w:rsidRDefault="0005762F" w:rsidP="0079490C">
      <w:pPr>
        <w:rPr>
          <w:sz w:val="22"/>
          <w:szCs w:val="22"/>
        </w:rPr>
      </w:pPr>
    </w:p>
    <w:p w:rsidR="0005762F" w:rsidRDefault="0005762F" w:rsidP="0079490C">
      <w:pPr>
        <w:rPr>
          <w:sz w:val="22"/>
          <w:szCs w:val="22"/>
        </w:rPr>
      </w:pPr>
      <w:r>
        <w:rPr>
          <w:sz w:val="22"/>
          <w:szCs w:val="22"/>
        </w:rPr>
        <w:t>Sredstva od ministarstva za djecu s teškoćama nisu u cijelosti utrošena ( didaktički materijal), te su prenesena u 2020. g.</w:t>
      </w:r>
    </w:p>
    <w:p w:rsidR="00590313" w:rsidRDefault="00873D9F" w:rsidP="0079490C">
      <w:pPr>
        <w:rPr>
          <w:sz w:val="22"/>
          <w:szCs w:val="22"/>
        </w:rPr>
      </w:pPr>
      <w:r>
        <w:rPr>
          <w:sz w:val="22"/>
          <w:szCs w:val="22"/>
        </w:rPr>
        <w:t>Sredstva od MZO-a za nabavu nastavnih sredstava i opreme za provedbu kurikuluma u iznosu od 82.800,00 kn su neutrošena, te se prenose u 2020. g.</w:t>
      </w:r>
      <w:r w:rsidR="0079490C">
        <w:rPr>
          <w:sz w:val="22"/>
          <w:szCs w:val="22"/>
        </w:rPr>
        <w:t xml:space="preserve">    </w:t>
      </w:r>
    </w:p>
    <w:p w:rsidR="00590313" w:rsidRDefault="00590313" w:rsidP="0079490C">
      <w:pPr>
        <w:rPr>
          <w:sz w:val="22"/>
          <w:szCs w:val="22"/>
        </w:rPr>
      </w:pPr>
    </w:p>
    <w:p w:rsidR="0079490C" w:rsidRPr="00FF28C3" w:rsidRDefault="00590313" w:rsidP="0079490C">
      <w:pPr>
        <w:rPr>
          <w:sz w:val="22"/>
          <w:szCs w:val="22"/>
        </w:rPr>
      </w:pPr>
      <w:r>
        <w:rPr>
          <w:sz w:val="22"/>
          <w:szCs w:val="22"/>
        </w:rPr>
        <w:t>Stanje novčanih sredstava na žiro-računu škole na dan 31.12.2019 iznosi 182.504,00 kn</w:t>
      </w:r>
      <w:r w:rsidR="0079490C">
        <w:rPr>
          <w:sz w:val="22"/>
          <w:szCs w:val="22"/>
        </w:rPr>
        <w:t xml:space="preserve">                                                  </w:t>
      </w: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ind w:left="360"/>
        <w:rPr>
          <w:sz w:val="22"/>
          <w:szCs w:val="22"/>
        </w:rPr>
      </w:pPr>
    </w:p>
    <w:p w:rsidR="0079490C" w:rsidRPr="00FF28C3" w:rsidRDefault="0079490C" w:rsidP="0079490C">
      <w:pPr>
        <w:pStyle w:val="Naslov2"/>
        <w:jc w:val="left"/>
        <w:rPr>
          <w:sz w:val="22"/>
          <w:szCs w:val="22"/>
        </w:rPr>
      </w:pPr>
      <w:r w:rsidRPr="00FF28C3">
        <w:rPr>
          <w:sz w:val="22"/>
          <w:szCs w:val="22"/>
        </w:rPr>
        <w:lastRenderedPageBreak/>
        <w:t xml:space="preserve">BILJEŠKE UZ OBRAZAC OBVEZE </w:t>
      </w:r>
    </w:p>
    <w:p w:rsidR="0079490C" w:rsidRPr="00FF28C3" w:rsidRDefault="0079490C" w:rsidP="0079490C">
      <w:pPr>
        <w:rPr>
          <w:sz w:val="22"/>
          <w:szCs w:val="22"/>
        </w:rPr>
      </w:pPr>
    </w:p>
    <w:p w:rsidR="0079490C" w:rsidRPr="00FF28C3" w:rsidRDefault="0079490C" w:rsidP="0079490C">
      <w:pPr>
        <w:ind w:right="-241"/>
        <w:rPr>
          <w:sz w:val="22"/>
          <w:szCs w:val="22"/>
        </w:rPr>
      </w:pPr>
      <w:r w:rsidRPr="00FF28C3">
        <w:rPr>
          <w:sz w:val="22"/>
          <w:szCs w:val="22"/>
        </w:rPr>
        <w:t xml:space="preserve">Stanje obveza na kraju izvještajnog razdoblja </w:t>
      </w:r>
      <w:r w:rsidR="00556E75">
        <w:rPr>
          <w:sz w:val="22"/>
          <w:szCs w:val="22"/>
        </w:rPr>
        <w:t>986.752</w:t>
      </w:r>
      <w:r w:rsidRPr="00FF28C3">
        <w:rPr>
          <w:sz w:val="22"/>
          <w:szCs w:val="22"/>
        </w:rPr>
        <w:t xml:space="preserve">,00 kn i to: </w:t>
      </w:r>
    </w:p>
    <w:p w:rsidR="0079490C" w:rsidRPr="00FF28C3" w:rsidRDefault="00E3731D" w:rsidP="0079490C">
      <w:pPr>
        <w:ind w:right="-241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Ned</w:t>
      </w:r>
      <w:r w:rsidR="0079490C" w:rsidRPr="00FF28C3">
        <w:rPr>
          <w:b/>
          <w:bCs/>
          <w:sz w:val="22"/>
          <w:szCs w:val="22"/>
        </w:rPr>
        <w:t xml:space="preserve">ospjele obveze </w:t>
      </w:r>
      <w:r>
        <w:rPr>
          <w:bCs/>
          <w:sz w:val="22"/>
          <w:szCs w:val="22"/>
        </w:rPr>
        <w:t>986</w:t>
      </w:r>
      <w:r w:rsidR="008348C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752</w:t>
      </w:r>
      <w:r w:rsidR="0079490C" w:rsidRPr="00FF28C3">
        <w:rPr>
          <w:bCs/>
          <w:sz w:val="22"/>
          <w:szCs w:val="22"/>
        </w:rPr>
        <w:t>,00 kn</w:t>
      </w:r>
      <w:r w:rsidR="0079490C" w:rsidRPr="00FF28C3">
        <w:rPr>
          <w:b/>
          <w:bCs/>
          <w:sz w:val="22"/>
          <w:szCs w:val="22"/>
        </w:rPr>
        <w:t xml:space="preserve">  </w:t>
      </w:r>
    </w:p>
    <w:p w:rsidR="0079490C" w:rsidRDefault="0079490C" w:rsidP="0079490C">
      <w:pPr>
        <w:ind w:right="-241"/>
        <w:rPr>
          <w:bCs/>
          <w:sz w:val="22"/>
          <w:szCs w:val="22"/>
        </w:rPr>
      </w:pPr>
      <w:r w:rsidRPr="00FF28C3">
        <w:rPr>
          <w:bCs/>
          <w:sz w:val="22"/>
          <w:szCs w:val="22"/>
        </w:rPr>
        <w:t>- obveze za mat. rashode</w:t>
      </w:r>
      <w:r w:rsidRPr="00FF28C3">
        <w:rPr>
          <w:b/>
          <w:bCs/>
          <w:sz w:val="22"/>
          <w:szCs w:val="22"/>
        </w:rPr>
        <w:t xml:space="preserve"> </w:t>
      </w:r>
      <w:r w:rsidR="00E3731D">
        <w:rPr>
          <w:bCs/>
          <w:sz w:val="22"/>
          <w:szCs w:val="22"/>
        </w:rPr>
        <w:t>24.669,51</w:t>
      </w:r>
      <w:r w:rsidRPr="00FF28C3">
        <w:rPr>
          <w:bCs/>
          <w:sz w:val="22"/>
          <w:szCs w:val="22"/>
        </w:rPr>
        <w:t>,00 kn</w:t>
      </w:r>
      <w:r w:rsidRPr="00FF28C3">
        <w:rPr>
          <w:b/>
          <w:bCs/>
          <w:sz w:val="22"/>
          <w:szCs w:val="22"/>
        </w:rPr>
        <w:t xml:space="preserve"> (</w:t>
      </w:r>
      <w:r w:rsidRPr="00FF28C3">
        <w:rPr>
          <w:bCs/>
          <w:sz w:val="22"/>
          <w:szCs w:val="22"/>
        </w:rPr>
        <w:t xml:space="preserve"> materijalni</w:t>
      </w:r>
      <w:r w:rsidRPr="00FF28C3">
        <w:rPr>
          <w:b/>
          <w:bCs/>
          <w:sz w:val="22"/>
          <w:szCs w:val="22"/>
        </w:rPr>
        <w:t xml:space="preserve"> </w:t>
      </w:r>
      <w:r w:rsidRPr="00FF28C3">
        <w:rPr>
          <w:bCs/>
          <w:sz w:val="22"/>
          <w:szCs w:val="22"/>
        </w:rPr>
        <w:t xml:space="preserve">rashodi za </w:t>
      </w:r>
      <w:r w:rsidR="00E3731D">
        <w:rPr>
          <w:bCs/>
          <w:sz w:val="22"/>
          <w:szCs w:val="22"/>
        </w:rPr>
        <w:t>12</w:t>
      </w:r>
      <w:r w:rsidRPr="00FF28C3">
        <w:rPr>
          <w:bCs/>
          <w:sz w:val="22"/>
          <w:szCs w:val="22"/>
        </w:rPr>
        <w:t>/201</w:t>
      </w:r>
      <w:r w:rsidR="00E3731D">
        <w:rPr>
          <w:bCs/>
          <w:sz w:val="22"/>
          <w:szCs w:val="22"/>
        </w:rPr>
        <w:t>9</w:t>
      </w:r>
      <w:r w:rsidRPr="00FF28C3">
        <w:rPr>
          <w:bCs/>
          <w:sz w:val="22"/>
          <w:szCs w:val="22"/>
        </w:rPr>
        <w:t xml:space="preserve">);                                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>-obaveze za plaću 928.454,00 kn ( plaća za 12/2019)</w:t>
      </w:r>
    </w:p>
    <w:p w:rsidR="00E3731D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-obaveze za </w:t>
      </w:r>
      <w:proofErr w:type="spellStart"/>
      <w:r>
        <w:rPr>
          <w:bCs/>
          <w:sz w:val="22"/>
          <w:szCs w:val="22"/>
        </w:rPr>
        <w:t>nezap</w:t>
      </w:r>
      <w:proofErr w:type="spellEnd"/>
      <w:r>
        <w:rPr>
          <w:bCs/>
          <w:sz w:val="22"/>
          <w:szCs w:val="22"/>
        </w:rPr>
        <w:t>. invalida 3.375,00 kn ( za 12/2019)</w:t>
      </w:r>
    </w:p>
    <w:p w:rsidR="00E3731D" w:rsidRPr="00FF28C3" w:rsidRDefault="00E3731D" w:rsidP="0079490C">
      <w:pPr>
        <w:ind w:right="-241"/>
        <w:rPr>
          <w:bCs/>
          <w:sz w:val="22"/>
          <w:szCs w:val="22"/>
        </w:rPr>
      </w:pPr>
      <w:r>
        <w:rPr>
          <w:bCs/>
          <w:sz w:val="22"/>
          <w:szCs w:val="22"/>
        </w:rPr>
        <w:t>-obaveze za pomoćnike   25.846,00 kn ( za 12/2019)</w:t>
      </w:r>
    </w:p>
    <w:p w:rsidR="0079490C" w:rsidRPr="00FF28C3" w:rsidRDefault="0079490C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P-VRIO</w:t>
      </w:r>
    </w:p>
    <w:p w:rsidR="00524AA3" w:rsidRDefault="00524AA3" w:rsidP="00524AA3"/>
    <w:p w:rsidR="00524AA3" w:rsidRDefault="00524AA3" w:rsidP="00524AA3">
      <w:pPr>
        <w:rPr>
          <w:sz w:val="22"/>
          <w:szCs w:val="22"/>
        </w:rPr>
      </w:pPr>
      <w:r w:rsidRPr="00524AA3">
        <w:rPr>
          <w:sz w:val="22"/>
          <w:szCs w:val="22"/>
        </w:rPr>
        <w:t xml:space="preserve">Izvještaj o </w:t>
      </w:r>
      <w:proofErr w:type="spellStart"/>
      <w:r w:rsidRPr="00524AA3">
        <w:rPr>
          <w:sz w:val="22"/>
          <w:szCs w:val="22"/>
        </w:rPr>
        <w:t>promjenema</w:t>
      </w:r>
      <w:proofErr w:type="spellEnd"/>
      <w:r w:rsidRPr="00524AA3">
        <w:rPr>
          <w:sz w:val="22"/>
          <w:szCs w:val="22"/>
        </w:rPr>
        <w:t xml:space="preserve"> u vrijednosti </w:t>
      </w:r>
      <w:r>
        <w:rPr>
          <w:sz w:val="22"/>
          <w:szCs w:val="22"/>
        </w:rPr>
        <w:t xml:space="preserve">i obujmu </w:t>
      </w:r>
      <w:r w:rsidRPr="00524AA3">
        <w:rPr>
          <w:sz w:val="22"/>
          <w:szCs w:val="22"/>
        </w:rPr>
        <w:t>imovine</w:t>
      </w:r>
      <w:r>
        <w:rPr>
          <w:sz w:val="22"/>
          <w:szCs w:val="22"/>
        </w:rPr>
        <w:t xml:space="preserve"> i obveza.</w:t>
      </w:r>
    </w:p>
    <w:p w:rsidR="00524AA3" w:rsidRDefault="00524AA3" w:rsidP="00524AA3">
      <w:pPr>
        <w:rPr>
          <w:sz w:val="22"/>
          <w:szCs w:val="22"/>
        </w:rPr>
      </w:pPr>
      <w:r>
        <w:rPr>
          <w:sz w:val="22"/>
          <w:szCs w:val="22"/>
        </w:rPr>
        <w:t>Iznos povećanja 23.583,00 kn ( AOP021)  ( Županija je izvršila plaćanje, te školi dostavila po dva računala sa ekranima, te dva projektora.</w:t>
      </w:r>
      <w:r w:rsidR="00C8140C">
        <w:rPr>
          <w:sz w:val="22"/>
          <w:szCs w:val="22"/>
        </w:rPr>
        <w:t xml:space="preserve"> i 30 stolica za knjižnicu</w:t>
      </w:r>
      <w:r>
        <w:rPr>
          <w:sz w:val="22"/>
          <w:szCs w:val="22"/>
        </w:rPr>
        <w:t>)</w:t>
      </w:r>
    </w:p>
    <w:p w:rsidR="009F4F93" w:rsidRDefault="009F4F93" w:rsidP="00524AA3">
      <w:pPr>
        <w:rPr>
          <w:sz w:val="22"/>
          <w:szCs w:val="22"/>
        </w:rPr>
      </w:pPr>
    </w:p>
    <w:p w:rsidR="009F4F93" w:rsidRPr="00524AA3" w:rsidRDefault="009F4F93" w:rsidP="00524AA3">
      <w:pPr>
        <w:rPr>
          <w:sz w:val="22"/>
          <w:szCs w:val="22"/>
        </w:rPr>
      </w:pPr>
    </w:p>
    <w:p w:rsidR="009F4F93" w:rsidRDefault="009F4F93" w:rsidP="009F4F9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</w:t>
      </w:r>
      <w:r w:rsidR="007A2670">
        <w:rPr>
          <w:sz w:val="22"/>
          <w:szCs w:val="22"/>
        </w:rPr>
        <w:t xml:space="preserve"> </w:t>
      </w:r>
    </w:p>
    <w:p w:rsidR="009F4F93" w:rsidRDefault="009F4F93" w:rsidP="009F4F93"/>
    <w:p w:rsidR="009F4F93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7A2670" w:rsidRPr="007A2670">
        <w:rPr>
          <w:sz w:val="22"/>
          <w:szCs w:val="22"/>
        </w:rPr>
        <w:t>rijednosni pregled stanja imovine, obveza i vlastitih izvora na 31.12.2019. g.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0 nefin. Imovine (AOP 002) 13.152.467,00 kn</w:t>
      </w:r>
    </w:p>
    <w:p w:rsidR="0056260C" w:rsidRDefault="0056260C" w:rsidP="009F4F93">
      <w:pPr>
        <w:rPr>
          <w:sz w:val="22"/>
          <w:szCs w:val="22"/>
        </w:rPr>
      </w:pPr>
      <w:r>
        <w:rPr>
          <w:sz w:val="22"/>
          <w:szCs w:val="22"/>
        </w:rPr>
        <w:t>Stanje s računa razreda 1 financijska imovina (AOP 063) 1.120.256,00 kn</w:t>
      </w:r>
    </w:p>
    <w:p w:rsidR="0056260C" w:rsidRPr="007A2670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s računa razreda 2 obveza  ( AOP 163) 986.752,00 kn</w:t>
      </w:r>
    </w:p>
    <w:p w:rsidR="00524AA3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s računa razreda9 vlastiti izvori  ( AOP 223) 13.286.251,00 kn</w:t>
      </w:r>
    </w:p>
    <w:p w:rsidR="00CA65C8" w:rsidRDefault="00CA65C8" w:rsidP="0056260C">
      <w:pPr>
        <w:rPr>
          <w:sz w:val="22"/>
          <w:szCs w:val="22"/>
        </w:rPr>
      </w:pPr>
    </w:p>
    <w:p w:rsidR="00CA65C8" w:rsidRDefault="00CA65C8" w:rsidP="0056260C">
      <w:pPr>
        <w:rPr>
          <w:sz w:val="22"/>
          <w:szCs w:val="22"/>
        </w:rPr>
      </w:pPr>
      <w:r>
        <w:rPr>
          <w:sz w:val="22"/>
          <w:szCs w:val="22"/>
        </w:rPr>
        <w:t xml:space="preserve">Na AOP 035 Ispravak vrijednosti knjiga, </w:t>
      </w:r>
      <w:proofErr w:type="spellStart"/>
      <w:r>
        <w:rPr>
          <w:sz w:val="22"/>
          <w:szCs w:val="22"/>
        </w:rPr>
        <w:t>umj</w:t>
      </w:r>
      <w:proofErr w:type="spellEnd"/>
      <w:r>
        <w:rPr>
          <w:sz w:val="22"/>
          <w:szCs w:val="22"/>
        </w:rPr>
        <w:t>. djela …je nastala razlika zbog jednokratnog otpisa knjiga – udžbenika za 2019/2020 nastavnu godinu, radi jednokratnog otpisa u iznosu od 529.056,37 kn ( po naputku MZO-a)</w:t>
      </w:r>
    </w:p>
    <w:p w:rsidR="0056260C" w:rsidRDefault="0056260C" w:rsidP="0056260C">
      <w:pPr>
        <w:rPr>
          <w:sz w:val="22"/>
          <w:szCs w:val="22"/>
        </w:rPr>
      </w:pPr>
    </w:p>
    <w:p w:rsidR="0056260C" w:rsidRDefault="0056260C" w:rsidP="0056260C">
      <w:pPr>
        <w:rPr>
          <w:sz w:val="22"/>
          <w:szCs w:val="22"/>
        </w:rPr>
      </w:pPr>
      <w:r>
        <w:rPr>
          <w:sz w:val="22"/>
          <w:szCs w:val="22"/>
        </w:rPr>
        <w:t>Stanje obveza na 31.12.2019.g. od 986.752,00 kn se odnosi na plaće za zaposlene i materijalne rashode za 12/2019. g.</w:t>
      </w:r>
    </w:p>
    <w:p w:rsidR="008348C4" w:rsidRDefault="008348C4" w:rsidP="0056260C">
      <w:pPr>
        <w:rPr>
          <w:sz w:val="22"/>
          <w:szCs w:val="22"/>
        </w:rPr>
      </w:pPr>
    </w:p>
    <w:p w:rsidR="00524AA3" w:rsidRDefault="00524AA3" w:rsidP="0079490C">
      <w:pPr>
        <w:rPr>
          <w:sz w:val="22"/>
          <w:szCs w:val="22"/>
        </w:rPr>
      </w:pPr>
    </w:p>
    <w:p w:rsidR="00524AA3" w:rsidRDefault="00524AA3" w:rsidP="00524AA3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RAS – FUNKCIJSKI</w:t>
      </w:r>
    </w:p>
    <w:p w:rsidR="00524AA3" w:rsidRDefault="00524AA3" w:rsidP="00524AA3"/>
    <w:p w:rsidR="00F43062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Izvještaj o rashodima </w:t>
      </w:r>
      <w:r>
        <w:rPr>
          <w:sz w:val="22"/>
          <w:szCs w:val="22"/>
        </w:rPr>
        <w:t>prema funkcijskoj klasifikaciji</w:t>
      </w:r>
      <w:r w:rsidRPr="00F43062">
        <w:rPr>
          <w:sz w:val="22"/>
          <w:szCs w:val="22"/>
        </w:rPr>
        <w:t>.</w:t>
      </w:r>
    </w:p>
    <w:p w:rsidR="00524AA3" w:rsidRDefault="00F43062" w:rsidP="00524AA3">
      <w:pPr>
        <w:rPr>
          <w:sz w:val="22"/>
          <w:szCs w:val="22"/>
        </w:rPr>
      </w:pPr>
      <w:r w:rsidRPr="00F43062">
        <w:rPr>
          <w:sz w:val="22"/>
          <w:szCs w:val="22"/>
        </w:rPr>
        <w:t xml:space="preserve"> U obrascu </w:t>
      </w:r>
      <w:r>
        <w:rPr>
          <w:sz w:val="22"/>
          <w:szCs w:val="22"/>
        </w:rPr>
        <w:t xml:space="preserve">su iskazani </w:t>
      </w:r>
      <w:r w:rsidRPr="00F43062">
        <w:rPr>
          <w:sz w:val="22"/>
          <w:szCs w:val="22"/>
        </w:rPr>
        <w:t xml:space="preserve"> rashodi </w:t>
      </w:r>
      <w:r>
        <w:rPr>
          <w:sz w:val="22"/>
          <w:szCs w:val="22"/>
        </w:rPr>
        <w:t>razvrstani prema njihovoj namjeni ( sa obrasca PR-RAS AOP 404)</w:t>
      </w:r>
    </w:p>
    <w:p w:rsid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>14.128.506,00</w:t>
      </w:r>
    </w:p>
    <w:p w:rsidR="00F43062" w:rsidRPr="00F43062" w:rsidRDefault="00F43062" w:rsidP="00524AA3">
      <w:pPr>
        <w:rPr>
          <w:sz w:val="22"/>
          <w:szCs w:val="22"/>
        </w:rPr>
      </w:pPr>
      <w:r>
        <w:rPr>
          <w:sz w:val="22"/>
          <w:szCs w:val="22"/>
        </w:rPr>
        <w:t xml:space="preserve">Dodatne usluge u obrazovanju ( AOP 122 ) </w:t>
      </w:r>
      <w:r w:rsidR="003B4509">
        <w:rPr>
          <w:sz w:val="22"/>
          <w:szCs w:val="22"/>
        </w:rPr>
        <w:t>usluga prehrane učenika</w:t>
      </w:r>
      <w:r w:rsidR="00AC2DB7">
        <w:rPr>
          <w:sz w:val="22"/>
          <w:szCs w:val="22"/>
        </w:rPr>
        <w:t xml:space="preserve"> iznose </w:t>
      </w:r>
      <w:r w:rsidR="003B4509">
        <w:rPr>
          <w:sz w:val="22"/>
          <w:szCs w:val="22"/>
        </w:rPr>
        <w:t xml:space="preserve"> </w:t>
      </w:r>
      <w:r>
        <w:rPr>
          <w:sz w:val="22"/>
          <w:szCs w:val="22"/>
        </w:rPr>
        <w:t>154.706,00 kn.</w:t>
      </w:r>
    </w:p>
    <w:p w:rsidR="00524AA3" w:rsidRDefault="00524AA3" w:rsidP="00524AA3"/>
    <w:p w:rsidR="00524AA3" w:rsidRPr="00524AA3" w:rsidRDefault="00524AA3" w:rsidP="00524AA3"/>
    <w:p w:rsidR="00524AA3" w:rsidRDefault="00524AA3" w:rsidP="0079490C">
      <w:pPr>
        <w:rPr>
          <w:sz w:val="22"/>
          <w:szCs w:val="22"/>
        </w:rPr>
      </w:pPr>
    </w:p>
    <w:p w:rsidR="00524AA3" w:rsidRDefault="00524AA3" w:rsidP="0079490C">
      <w:pPr>
        <w:rPr>
          <w:sz w:val="22"/>
          <w:szCs w:val="22"/>
        </w:rPr>
      </w:pPr>
    </w:p>
    <w:p w:rsidR="00524AA3" w:rsidRDefault="00524AA3" w:rsidP="0079490C">
      <w:pPr>
        <w:rPr>
          <w:sz w:val="22"/>
          <w:szCs w:val="22"/>
        </w:rPr>
      </w:pPr>
    </w:p>
    <w:p w:rsidR="00524AA3" w:rsidRDefault="00524AA3" w:rsidP="0079490C">
      <w:pPr>
        <w:rPr>
          <w:sz w:val="22"/>
          <w:szCs w:val="22"/>
        </w:rPr>
      </w:pPr>
    </w:p>
    <w:p w:rsidR="00753C71" w:rsidRDefault="0079490C" w:rsidP="00753C71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 w:rsidR="00753C71">
        <w:rPr>
          <w:sz w:val="22"/>
          <w:szCs w:val="22"/>
        </w:rPr>
        <w:tab/>
        <w:t>Ravnateljica: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490C" w:rsidRPr="00FF28C3" w:rsidRDefault="00347A9F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="0079490C" w:rsidRPr="00FF28C3">
        <w:rPr>
          <w:sz w:val="22"/>
          <w:szCs w:val="22"/>
        </w:rPr>
        <w:t xml:space="preserve">                                                                            </w:t>
      </w:r>
      <w:r w:rsidR="0079490C">
        <w:rPr>
          <w:sz w:val="22"/>
          <w:szCs w:val="22"/>
        </w:rPr>
        <w:t xml:space="preserve">                                </w:t>
      </w:r>
    </w:p>
    <w:p w:rsidR="0079490C" w:rsidRDefault="0079490C" w:rsidP="007949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Default="00413C2B" w:rsidP="0079490C">
      <w:pPr>
        <w:rPr>
          <w:sz w:val="22"/>
          <w:szCs w:val="22"/>
        </w:rPr>
      </w:pPr>
    </w:p>
    <w:p w:rsidR="00413C2B" w:rsidRPr="00FF28C3" w:rsidRDefault="00413C2B" w:rsidP="0079490C">
      <w:pPr>
        <w:rPr>
          <w:sz w:val="22"/>
          <w:szCs w:val="22"/>
        </w:rPr>
      </w:pPr>
    </w:p>
    <w:p w:rsidR="00413C2B" w:rsidRPr="00B85109" w:rsidRDefault="00413C2B" w:rsidP="00413C2B">
      <w:pPr>
        <w:pStyle w:val="Naslov1"/>
        <w:rPr>
          <w:sz w:val="22"/>
          <w:szCs w:val="22"/>
        </w:rPr>
      </w:pPr>
      <w:r w:rsidRPr="00B85109">
        <w:rPr>
          <w:sz w:val="22"/>
          <w:szCs w:val="22"/>
        </w:rPr>
        <w:t>OSNOVNA ŠKOLA STJEPANA RADIĆA METKOVIĆ</w:t>
      </w:r>
    </w:p>
    <w:p w:rsidR="00413C2B" w:rsidRPr="00B85109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>Klasa: 602-01/20-01-146</w:t>
      </w:r>
    </w:p>
    <w:p w:rsidR="00413C2B" w:rsidRPr="00B85109" w:rsidRDefault="00413C2B" w:rsidP="00413C2B">
      <w:pPr>
        <w:rPr>
          <w:sz w:val="22"/>
          <w:szCs w:val="22"/>
        </w:rPr>
      </w:pPr>
      <w:proofErr w:type="spellStart"/>
      <w:r w:rsidRPr="00B85109">
        <w:rPr>
          <w:sz w:val="22"/>
          <w:szCs w:val="22"/>
        </w:rPr>
        <w:t>Urbroj</w:t>
      </w:r>
      <w:proofErr w:type="spellEnd"/>
      <w:r w:rsidRPr="00B85109">
        <w:rPr>
          <w:sz w:val="22"/>
          <w:szCs w:val="22"/>
        </w:rPr>
        <w:t>: 2148-14-20-01</w:t>
      </w:r>
    </w:p>
    <w:p w:rsidR="00413C2B" w:rsidRDefault="00413C2B" w:rsidP="00413C2B">
      <w:pPr>
        <w:rPr>
          <w:sz w:val="22"/>
          <w:szCs w:val="22"/>
        </w:rPr>
      </w:pPr>
      <w:r w:rsidRPr="00B85109">
        <w:rPr>
          <w:sz w:val="22"/>
          <w:szCs w:val="22"/>
        </w:rPr>
        <w:t>Metković, 30.01.2020.</w:t>
      </w: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rPr>
          <w:sz w:val="22"/>
          <w:szCs w:val="22"/>
        </w:rPr>
      </w:pPr>
    </w:p>
    <w:p w:rsidR="00413C2B" w:rsidRPr="00B85109" w:rsidRDefault="00413C2B" w:rsidP="00413C2B">
      <w:pPr>
        <w:rPr>
          <w:sz w:val="22"/>
          <w:szCs w:val="22"/>
        </w:rPr>
      </w:pPr>
    </w:p>
    <w:p w:rsidR="00836DB0" w:rsidRDefault="00836DB0"/>
    <w:p w:rsidR="00413C2B" w:rsidRDefault="00413C2B"/>
    <w:p w:rsidR="00413C2B" w:rsidRDefault="00413C2B" w:rsidP="00413C2B">
      <w:pPr>
        <w:jc w:val="center"/>
        <w:rPr>
          <w:sz w:val="32"/>
          <w:szCs w:val="32"/>
        </w:rPr>
      </w:pPr>
      <w:r w:rsidRPr="00413C2B">
        <w:rPr>
          <w:sz w:val="32"/>
          <w:szCs w:val="32"/>
        </w:rPr>
        <w:t>IZVANBILANČNI ZAPIS</w:t>
      </w: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Default="00413C2B" w:rsidP="00413C2B">
      <w:pPr>
        <w:jc w:val="center"/>
        <w:rPr>
          <w:sz w:val="32"/>
          <w:szCs w:val="32"/>
        </w:rPr>
      </w:pPr>
    </w:p>
    <w:p w:rsidR="00413C2B" w:rsidRPr="00FF28C3" w:rsidRDefault="00413C2B" w:rsidP="00413C2B">
      <w:pPr>
        <w:pStyle w:val="Naslov3"/>
        <w:rPr>
          <w:sz w:val="22"/>
          <w:szCs w:val="22"/>
        </w:rPr>
      </w:pPr>
      <w:r w:rsidRPr="00FF28C3">
        <w:rPr>
          <w:sz w:val="22"/>
          <w:szCs w:val="22"/>
        </w:rPr>
        <w:t xml:space="preserve">BILJEŠKE UZ OBRAZAC </w:t>
      </w:r>
      <w:r>
        <w:rPr>
          <w:sz w:val="22"/>
          <w:szCs w:val="22"/>
        </w:rPr>
        <w:t>BILANCA – AOP 245</w:t>
      </w:r>
    </w:p>
    <w:p w:rsidR="00413C2B" w:rsidRPr="00FF28C3" w:rsidRDefault="00413C2B" w:rsidP="00413C2B">
      <w:pPr>
        <w:rPr>
          <w:sz w:val="22"/>
          <w:szCs w:val="22"/>
        </w:rPr>
      </w:pP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-TUĐA IMOVINA DOBIVENA NA KORIŠTENJE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CARNET -15 Laptopa LENOVO V330-15IKB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56.199,45 kn</w:t>
      </w:r>
    </w:p>
    <w:p w:rsidR="00413C2B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King ICT –1 laptop DELL </w:t>
      </w:r>
      <w:proofErr w:type="spellStart"/>
      <w:r>
        <w:rPr>
          <w:sz w:val="22"/>
          <w:szCs w:val="22"/>
        </w:rPr>
        <w:t>Latitude</w:t>
      </w:r>
      <w:proofErr w:type="spellEnd"/>
      <w:r>
        <w:rPr>
          <w:sz w:val="22"/>
          <w:szCs w:val="22"/>
        </w:rPr>
        <w:t xml:space="preserve"> 3500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4.516,25 kn</w:t>
      </w:r>
    </w:p>
    <w:p w:rsidR="00B54284" w:rsidRDefault="00413C2B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Fox</w:t>
      </w:r>
      <w:r w:rsidR="00B54284">
        <w:rPr>
          <w:sz w:val="22"/>
          <w:szCs w:val="22"/>
        </w:rPr>
        <w:t>c</w:t>
      </w:r>
      <w:r>
        <w:rPr>
          <w:sz w:val="22"/>
          <w:szCs w:val="22"/>
        </w:rPr>
        <w:t>on</w:t>
      </w:r>
      <w:r w:rsidR="00B54284"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tablet</w:t>
      </w:r>
      <w:proofErr w:type="spellEnd"/>
      <w:r>
        <w:rPr>
          <w:sz w:val="22"/>
          <w:szCs w:val="22"/>
        </w:rPr>
        <w:t xml:space="preserve"> 10.1“,</w:t>
      </w:r>
      <w:r w:rsidR="00B54284">
        <w:rPr>
          <w:sz w:val="22"/>
          <w:szCs w:val="22"/>
        </w:rPr>
        <w:t>8788#7</w:t>
      </w:r>
      <w:r>
        <w:rPr>
          <w:sz w:val="22"/>
          <w:szCs w:val="22"/>
        </w:rPr>
        <w:t xml:space="preserve"> -259 komada</w:t>
      </w:r>
      <w:r>
        <w:rPr>
          <w:sz w:val="22"/>
          <w:szCs w:val="22"/>
        </w:rPr>
        <w:tab/>
      </w:r>
      <w:r w:rsidR="00B54284">
        <w:rPr>
          <w:sz w:val="22"/>
          <w:szCs w:val="22"/>
        </w:rPr>
        <w:tab/>
      </w:r>
      <w:r w:rsidR="00B54284">
        <w:rPr>
          <w:sz w:val="22"/>
          <w:szCs w:val="22"/>
        </w:rPr>
        <w:tab/>
        <w:t xml:space="preserve">           286.034,42 kn</w:t>
      </w:r>
      <w:r>
        <w:rPr>
          <w:sz w:val="22"/>
          <w:szCs w:val="22"/>
        </w:rPr>
        <w:tab/>
      </w:r>
    </w:p>
    <w:p w:rsidR="00413C2B" w:rsidRDefault="00B54284" w:rsidP="00413C2B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 xml:space="preserve">  Projektor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Sonic</w:t>
      </w:r>
      <w:proofErr w:type="spellEnd"/>
      <w:r>
        <w:rPr>
          <w:sz w:val="22"/>
          <w:szCs w:val="22"/>
        </w:rPr>
        <w:t xml:space="preserve"> PA 503 W  6-kom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13.450,50 kn</w:t>
      </w:r>
      <w:r w:rsidR="00413C2B">
        <w:rPr>
          <w:sz w:val="22"/>
          <w:szCs w:val="22"/>
        </w:rPr>
        <w:tab/>
      </w:r>
    </w:p>
    <w:p w:rsidR="00B54284" w:rsidRPr="00B54284" w:rsidRDefault="00B54284" w:rsidP="00413C2B">
      <w:pPr>
        <w:pStyle w:val="Tijelotekst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Ormarić -2 kom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4284">
        <w:rPr>
          <w:sz w:val="22"/>
          <w:szCs w:val="22"/>
          <w:u w:val="single"/>
        </w:rPr>
        <w:t xml:space="preserve">             10.000,00 kn</w:t>
      </w:r>
    </w:p>
    <w:p w:rsidR="005D3433" w:rsidRDefault="00B54284" w:rsidP="00B54284">
      <w:pPr>
        <w:tabs>
          <w:tab w:val="left" w:pos="6300"/>
        </w:tabs>
        <w:rPr>
          <w:sz w:val="22"/>
          <w:szCs w:val="22"/>
        </w:rPr>
      </w:pPr>
      <w:r>
        <w:rPr>
          <w:sz w:val="32"/>
          <w:szCs w:val="32"/>
        </w:rPr>
        <w:tab/>
      </w:r>
      <w:r w:rsidRPr="00B54284">
        <w:rPr>
          <w:sz w:val="22"/>
          <w:szCs w:val="22"/>
        </w:rPr>
        <w:t>370.20</w:t>
      </w:r>
      <w:r w:rsidR="00F53D1B">
        <w:rPr>
          <w:sz w:val="22"/>
          <w:szCs w:val="22"/>
        </w:rPr>
        <w:t>1</w:t>
      </w:r>
      <w:r w:rsidRPr="00B54284">
        <w:rPr>
          <w:sz w:val="22"/>
          <w:szCs w:val="22"/>
        </w:rPr>
        <w:t>,</w:t>
      </w:r>
      <w:r w:rsidR="00F53D1B">
        <w:rPr>
          <w:sz w:val="22"/>
          <w:szCs w:val="22"/>
        </w:rPr>
        <w:t>00</w:t>
      </w:r>
      <w:bookmarkStart w:id="0" w:name="_GoBack"/>
      <w:bookmarkEnd w:id="0"/>
      <w:r w:rsidRPr="00B54284">
        <w:rPr>
          <w:sz w:val="22"/>
          <w:szCs w:val="22"/>
        </w:rPr>
        <w:t xml:space="preserve"> kn</w:t>
      </w: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D3433" w:rsidRPr="005D3433" w:rsidRDefault="005D3433" w:rsidP="005D3433">
      <w:pPr>
        <w:rPr>
          <w:sz w:val="22"/>
          <w:szCs w:val="22"/>
        </w:rPr>
      </w:pPr>
    </w:p>
    <w:p w:rsidR="005D3433" w:rsidRDefault="005D3433" w:rsidP="005D3433">
      <w:pPr>
        <w:rPr>
          <w:sz w:val="22"/>
          <w:szCs w:val="22"/>
        </w:rPr>
      </w:pPr>
    </w:p>
    <w:p w:rsidR="005D3433" w:rsidRDefault="005D3433" w:rsidP="005D3433">
      <w:pPr>
        <w:rPr>
          <w:sz w:val="22"/>
          <w:szCs w:val="22"/>
        </w:rPr>
      </w:pPr>
    </w:p>
    <w:p w:rsidR="005D3433" w:rsidRDefault="005D3433" w:rsidP="005D3433">
      <w:pPr>
        <w:tabs>
          <w:tab w:val="left" w:pos="5445"/>
        </w:tabs>
        <w:rPr>
          <w:sz w:val="22"/>
          <w:szCs w:val="22"/>
        </w:rPr>
      </w:pPr>
      <w:r w:rsidRPr="00FF28C3">
        <w:rPr>
          <w:sz w:val="22"/>
          <w:szCs w:val="22"/>
        </w:rPr>
        <w:t>Računovođa: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Ravnateljica: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D3433" w:rsidRPr="00FF28C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Zdenko Matić </w:t>
      </w:r>
      <w:r w:rsidRPr="00FF28C3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</w:p>
    <w:p w:rsidR="005D3433" w:rsidRDefault="005D3433" w:rsidP="005D34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Božena </w:t>
      </w:r>
      <w:proofErr w:type="spellStart"/>
      <w:r>
        <w:rPr>
          <w:sz w:val="22"/>
          <w:szCs w:val="22"/>
        </w:rPr>
        <w:t>Nikoletić</w:t>
      </w:r>
      <w:proofErr w:type="spellEnd"/>
    </w:p>
    <w:p w:rsidR="00413C2B" w:rsidRPr="005D3433" w:rsidRDefault="00413C2B" w:rsidP="005D3433">
      <w:pPr>
        <w:rPr>
          <w:sz w:val="22"/>
          <w:szCs w:val="22"/>
        </w:rPr>
      </w:pPr>
    </w:p>
    <w:sectPr w:rsidR="00413C2B" w:rsidRPr="005D3433">
      <w:pgSz w:w="12240" w:h="15840"/>
      <w:pgMar w:top="1440" w:right="1467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4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C"/>
    <w:rsid w:val="0005762F"/>
    <w:rsid w:val="00331C26"/>
    <w:rsid w:val="00347A9F"/>
    <w:rsid w:val="003B4509"/>
    <w:rsid w:val="00413C2B"/>
    <w:rsid w:val="00524AA3"/>
    <w:rsid w:val="00556E75"/>
    <w:rsid w:val="0056260C"/>
    <w:rsid w:val="00590313"/>
    <w:rsid w:val="005D3433"/>
    <w:rsid w:val="00614776"/>
    <w:rsid w:val="00753C71"/>
    <w:rsid w:val="007619FA"/>
    <w:rsid w:val="0079490C"/>
    <w:rsid w:val="007A2670"/>
    <w:rsid w:val="007B24BA"/>
    <w:rsid w:val="008348C4"/>
    <w:rsid w:val="00836DB0"/>
    <w:rsid w:val="00873D9F"/>
    <w:rsid w:val="009E186A"/>
    <w:rsid w:val="009F3B52"/>
    <w:rsid w:val="009F4F93"/>
    <w:rsid w:val="00AB412B"/>
    <w:rsid w:val="00AC2DB7"/>
    <w:rsid w:val="00AD6466"/>
    <w:rsid w:val="00B20232"/>
    <w:rsid w:val="00B54284"/>
    <w:rsid w:val="00B85109"/>
    <w:rsid w:val="00C8140C"/>
    <w:rsid w:val="00CA65C8"/>
    <w:rsid w:val="00DA14A2"/>
    <w:rsid w:val="00E3731D"/>
    <w:rsid w:val="00E67659"/>
    <w:rsid w:val="00EF5060"/>
    <w:rsid w:val="00F43062"/>
    <w:rsid w:val="00F53D1B"/>
    <w:rsid w:val="00F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5D2"/>
  <w15:chartTrackingRefBased/>
  <w15:docId w15:val="{5AE4F57A-C311-44BC-A6FE-CAEC5FD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79490C"/>
    <w:pPr>
      <w:keepNext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qFormat/>
    <w:rsid w:val="0079490C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qFormat/>
    <w:rsid w:val="0079490C"/>
    <w:pPr>
      <w:keepNext/>
      <w:outlineLvl w:val="2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490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2Char">
    <w:name w:val="Naslov 2 Char"/>
    <w:basedOn w:val="Zadanifontodlomka"/>
    <w:link w:val="Naslov2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Naslov3Char">
    <w:name w:val="Naslov 3 Char"/>
    <w:basedOn w:val="Zadanifontodlomka"/>
    <w:link w:val="Naslov3"/>
    <w:rsid w:val="0079490C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Tijeloteksta">
    <w:name w:val="Body Text"/>
    <w:basedOn w:val="Normal"/>
    <w:link w:val="TijelotekstaChar"/>
    <w:rsid w:val="0079490C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79490C"/>
    <w:rPr>
      <w:rFonts w:ascii="Times New Roman" w:eastAsia="Times New Roman" w:hAnsi="Times New Roman" w:cs="Times New Roman"/>
      <w:sz w:val="28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5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1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3E2E-B797-46BC-A271-A882EBFD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Zdenko</cp:lastModifiedBy>
  <cp:revision>36</cp:revision>
  <cp:lastPrinted>2020-01-30T12:39:00Z</cp:lastPrinted>
  <dcterms:created xsi:type="dcterms:W3CDTF">2020-01-29T07:30:00Z</dcterms:created>
  <dcterms:modified xsi:type="dcterms:W3CDTF">2020-01-31T08:07:00Z</dcterms:modified>
</cp:coreProperties>
</file>