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48" w:rsidRDefault="00377248" w:rsidP="0037724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inion Pro" w:hAnsi="Minion Pro"/>
          <w:color w:val="000000"/>
        </w:rPr>
        <w:t>Na temelju članka 2. stavka 3. Zakona o proračunu (»Narodne novine«, br. 87/08) ministar financija donosi</w:t>
      </w:r>
    </w:p>
    <w:p w:rsidR="00377248" w:rsidRPr="00377248" w:rsidRDefault="00377248" w:rsidP="003772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2A0">
        <w:rPr>
          <w:rFonts w:ascii="Times New Roman" w:hAnsi="Times New Roman" w:cs="Times New Roman"/>
          <w:b/>
          <w:sz w:val="36"/>
          <w:szCs w:val="36"/>
        </w:rPr>
        <w:t>PRAVILNIK</w:t>
      </w:r>
    </w:p>
    <w:p w:rsidR="005A40B9" w:rsidRDefault="000A02A0" w:rsidP="00376F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A0">
        <w:rPr>
          <w:rFonts w:ascii="Times New Roman" w:hAnsi="Times New Roman" w:cs="Times New Roman"/>
          <w:b/>
          <w:sz w:val="28"/>
          <w:szCs w:val="28"/>
        </w:rPr>
        <w:t>O UTVRĐIVANJU PRORAČUNSKIH I IZVANPRORAČUNSKIH KORISNIKA DRŽAVNOG PRORAČUNA I PRORAČUNSKIH I IZVANPRORAČUNSKIH KORISNIKA PRORAČUNA JEDINICA LOKALNE I PODRUČNE (REGIONALNE) SAMOUPRAVE TE O NAČINU VOĐENJA REGISTRA PRORAČUNSKIH I IZVANPRORAČUNSKIH KORISNIKA</w:t>
      </w:r>
      <w:r w:rsidR="00B7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0B9" w:rsidRDefault="005A40B9" w:rsidP="005A4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pročišćeni tekst</w:t>
      </w:r>
      <w:r>
        <w:rPr>
          <w:rStyle w:val="Referencafusnote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150B1" w:rsidRPr="000A02A0" w:rsidRDefault="007150B1" w:rsidP="005A40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2A0">
        <w:rPr>
          <w:rFonts w:ascii="Times New Roman" w:hAnsi="Times New Roman" w:cs="Times New Roman"/>
          <w:sz w:val="28"/>
          <w:szCs w:val="28"/>
        </w:rPr>
        <w:t>I. OPĆE ODREDBE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Pravilnikom o utvrđivanju proračunskih i izvanproračunskih korisnika državnog proračuna i proračunskih i izvanproračunskih korisnika proračuna jedinica lokalne i područne (regionalne) samouprave te o načinu vođenja Registra proračunskih i izvanproračunskih korisnika (dalje u tekstu: Pravilnik) utvrđuju se proračunski i izvanproračunski korisnici državnog proračuna i proračunski i izvanproračunski korisnici proračuna jedinica lokalne i područne (regionalne) samouprave te način vođenja Registra proračunskih i izvanproračunskih korisnika (dalje u tekstu: Registar).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2.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Pojedini pojmovi u smislu ovoga Pravilnika imaju sljedeće značenje: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1. proračunski korisnici državnog proračuna i proračunski korisnici proračuna jedinica lokalne i područne (regionalne) samouprave jesu državna tijela, ustanove, vijeća manjinske samouprave, proračunski fondovi i mjesna samouprava čiji se rashodi za zaposlene i/ili materijalni rashodi osiguravaju u proračunu,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 xml:space="preserve">2. izvanproračunski korisnici državnog proračuna i izvanproračunski korisnici proračuna jedinica lokalne i područne (regionalne) samouprave jesu izvanproračunski fondovi, trgovačka društva i </w:t>
      </w:r>
      <w:r w:rsidRPr="000A02A0">
        <w:rPr>
          <w:rFonts w:ascii="Times New Roman" w:hAnsi="Times New Roman" w:cs="Times New Roman"/>
          <w:sz w:val="24"/>
          <w:szCs w:val="24"/>
        </w:rPr>
        <w:lastRenderedPageBreak/>
        <w:t>druge pravne osobe u kojima država</w:t>
      </w:r>
      <w:r w:rsidR="00503159">
        <w:rPr>
          <w:rFonts w:ascii="Times New Roman" w:hAnsi="Times New Roman" w:cs="Times New Roman"/>
          <w:sz w:val="24"/>
          <w:szCs w:val="24"/>
        </w:rPr>
        <w:t>,</w:t>
      </w:r>
      <w:r w:rsidRPr="000A02A0">
        <w:rPr>
          <w:rFonts w:ascii="Times New Roman" w:hAnsi="Times New Roman" w:cs="Times New Roman"/>
          <w:sz w:val="24"/>
          <w:szCs w:val="24"/>
        </w:rPr>
        <w:t xml:space="preserve"> odnosno jedinica lokalne i područne (regionalne) samouprave ima odlučujući utjecaj na upravljanje,</w:t>
      </w:r>
      <w:r w:rsidR="00503159">
        <w:rPr>
          <w:rFonts w:ascii="Times New Roman" w:hAnsi="Times New Roman" w:cs="Times New Roman"/>
          <w:sz w:val="24"/>
          <w:szCs w:val="24"/>
        </w:rPr>
        <w:t xml:space="preserve"> i to na izradu financijskih planova, upravljanje novčanim sredstvima, zaduživanje i davanje jamstava, računovodstvo, izradu i podnošenje </w:t>
      </w:r>
      <w:r w:rsidR="00503159"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izvještaja i provedbu proračunskog nadzora, a koji se, s obzirom na izvore financiranja, uključuju u opći proračun odnosno koji se sukladno pravilima statističke metodologije Europske unije (ESA 2010, propisana Uredbom (EU) 549/2013 Europskog parlamenta i Vijeća) razvrstavaju u sektor opće države, a nisu proračunski korisnici</w:t>
      </w:r>
      <w:r w:rsidR="005031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3. Registar je popis proračunskih i izvanproračunskih korisnika državnog proračuna i proračunskih i izvanproračunskih korisnika proračuna jedinica lokalne i područne (regionalne) samouprave.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3.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(1) Registar iz članka 2. točke 3. ovoga Pravilnika ustrojava i vodi Ministarstvo financija za potrebe utvrđivanja obuhvata proračunskih i izvanproračunskih korisnika općeg proračuna.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(2) Poslove vođenja Registra Ministarstvo financija može povjeriti drugoj pravnoj osobi ili tijelu državne uprave (instituciji nadležnoj za obradu podataka).</w:t>
      </w:r>
    </w:p>
    <w:p w:rsidR="00376F4C" w:rsidRDefault="00376F4C" w:rsidP="00376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2A0">
        <w:rPr>
          <w:rFonts w:ascii="Times New Roman" w:hAnsi="Times New Roman" w:cs="Times New Roman"/>
          <w:sz w:val="28"/>
          <w:szCs w:val="28"/>
        </w:rPr>
        <w:t>II. UTVRĐIVANJE PRORAČUNSKIH I IZVANPRORAČUNSKIH KORISNIKA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4.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(1) Proračunski korisnici državnog proračuna u smislu članka 2. točke 1. ovoga Pravilnika jesu oni korisnici: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1. kojih je osnivač Republika Hrvatska,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2. koji ostvaruju prihode iz državnog proračuna i/ili temeljem javnih ovlasti, zakona i drugih propisa, pri čemu ti prihodi iznose 50 posto ili više od ukupnih prihoda, te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3. koji su navedeni u Registru iz članka 2. točke 3. ovoga Pravilnika.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(2) Proračunski korisnici proračuna jedinica lokalne i područne (regionalne) samouprave u smislu članka 2. točke 1. ovoga Pravilnika jesu oni korisnici: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1. kojih je osnivač jedinica lokalne i područne (regionalne) samouprave,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2. kojima je izvor prihoda proračun jedinica lokalne i područne (regionalne) samouprave u iznosu od 50 posto ili više, te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3. koji su navedeni u Registru iz članka 2. točke 3. ovoga Pravilnika.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(3) Postotak prihoda iz stavka 1. točke 2. i stavka 2. točke 2. ovoga članka u ukupnim prihodima proračunskog korisnika utvrđuje se na temelju prosjeka udjela u ukupnim prihodima, i to prihoda iz proračuna odnosno prihoda ostvarenih obavljanjem poslova temeljem javnih ovlasti, zakona i drugih propisa u prethodne tri godine.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 xml:space="preserve">(4) Za novoosnovane proračunske korisnike postotak prihoda iz stavka 1. točke 2. i stavka 2. točke 2. ovoga članka u ukupnim prihodima utvrđuje se na temelju prosjeka udjela u ukupnim </w:t>
      </w:r>
      <w:r w:rsidRPr="000A02A0">
        <w:rPr>
          <w:rFonts w:ascii="Times New Roman" w:hAnsi="Times New Roman" w:cs="Times New Roman"/>
          <w:sz w:val="24"/>
          <w:szCs w:val="24"/>
        </w:rPr>
        <w:lastRenderedPageBreak/>
        <w:t>planiranim prihodima, i to planiranih prihoda iz proračuna odnosno planiranih prihoda koji će se ostvariti obavljanjem poslova temeljem javnih ovlasti, zakona i drugih propisa u godini osnivanja i za sljedeće dvije godine.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5.</w:t>
      </w:r>
    </w:p>
    <w:p w:rsidR="000A02A0" w:rsidRPr="000A02A0" w:rsidRDefault="00503159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A02A0" w:rsidRPr="000A02A0">
        <w:rPr>
          <w:rFonts w:ascii="Times New Roman" w:hAnsi="Times New Roman" w:cs="Times New Roman"/>
          <w:sz w:val="24"/>
          <w:szCs w:val="24"/>
        </w:rPr>
        <w:t>Izvanproračunski korisnici državnog proračuna i izvanproračunski korisnici proračuna jedinica lokalne i područne (regionalne) samouprave u smislu članka 2. točke 2. ovoga Pravilnika jesu oni korisnici: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1. u kojima Republika Hrvatska i/ili jedinica lokalne i područne (regionalne) samouprave ima odlučujući utjecaj na upravljanje,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2. kojima su jedan od izvora financiranja doprinosi i/ili namjenski prihodi, te</w:t>
      </w:r>
    </w:p>
    <w:p w:rsidR="005A40B9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4. koji su navedeni u Registru iz članka 2. točke 3. ovoga Pravilnika.</w:t>
      </w:r>
    </w:p>
    <w:p w:rsidR="00503159" w:rsidRDefault="00503159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Izvanproračunski korisnici koji ne ispunjavaju uvjete iz stavka 1. ovoga članka vode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</w:t>
      </w:r>
      <w:r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popisu sektora s.13 Ukupna država sektorske klasifikacije institucionalnih jedinica prema ESA 2010 metodologiji za razvrstavanje institucionalnih jedinica u sektore i </w:t>
      </w:r>
      <w:proofErr w:type="spellStart"/>
      <w:r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podsektore</w:t>
      </w:r>
      <w:proofErr w:type="spellEnd"/>
      <w:r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</w:t>
      </w:r>
      <w:r w:rsidRPr="00A61E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 upisuju se u Registar proračunski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 i izvanproračunskih korisnika</w:t>
      </w:r>
      <w:r w:rsidR="005A40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76F4C" w:rsidRDefault="00376F4C" w:rsidP="00BB2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307" w:rsidRPr="00141C2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C20">
        <w:rPr>
          <w:rFonts w:ascii="Times New Roman" w:hAnsi="Times New Roman" w:cs="Times New Roman"/>
          <w:sz w:val="28"/>
          <w:szCs w:val="28"/>
        </w:rPr>
        <w:t>III. REGISTAR PRORAČUNSKIH I IZVANPRORAČUNSKIH KORISNIKA</w:t>
      </w:r>
    </w:p>
    <w:p w:rsidR="000A02A0" w:rsidRPr="006D397A" w:rsidRDefault="000A02A0" w:rsidP="00376F4C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397A">
        <w:rPr>
          <w:rFonts w:ascii="Times New Roman" w:hAnsi="Times New Roman" w:cs="Times New Roman"/>
          <w:i/>
          <w:sz w:val="26"/>
          <w:szCs w:val="26"/>
        </w:rPr>
        <w:t>Sadržaj Registra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6.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Registar sadrži podatke o proračunskim i izvanproračunskim korisnicima državnog proračuna i proračunskim i izvanproračunskim korisnicima proračuna jedinica lokalne i područne (regionalne) samouprave, a to su: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– podaci o korisniku: naziv korisnika, osobni identifikacijski broj (OIB), matični broj (MB), adresa sjedišta, poštanski broj, mjesto, šifra djelatnosti, račun za redovno poslovanje, statistička oznaka grada/općine i županije, osoba za kontakt, telefon, faks, e-mail, web-stranica,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– razina nadležnosti,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– podaci o osnivačima/vlasnicima i izvorima financiranja,</w:t>
      </w:r>
    </w:p>
    <w:p w:rsidR="008F5307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– podaci o osobi ovlaštenoj za zastupanje.</w:t>
      </w:r>
      <w:r w:rsidR="008F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2A0" w:rsidRPr="006D397A" w:rsidRDefault="000A02A0" w:rsidP="00376F4C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397A">
        <w:rPr>
          <w:rFonts w:ascii="Times New Roman" w:hAnsi="Times New Roman" w:cs="Times New Roman"/>
          <w:i/>
          <w:sz w:val="26"/>
          <w:szCs w:val="26"/>
        </w:rPr>
        <w:t>Način vođenja Registra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7.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Podaci o proračunskim i izvanproračunskim korisnicima državnog proračuna i proračunskim i izvanproračunskim korisnicima proračuna jedinica lokalne i područne (regionalne) samouprave upisuju se u Registar na temelju obrasca Registar proračunskih i izvanproračunskih korisnika (Obrazac: RKP), koji je sastavni dio ovoga Pravilnika.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8.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lastRenderedPageBreak/>
        <w:t xml:space="preserve">(1) Proračunski korisnici državnog proračuna i proračunski korisnici proračuna jedinica lokalne i područne (regionalne) samouprave Obrazac RKP dostavljaju ministarstvu ili drugom državnom tijelu na razini razdjela organizacijske klasifikacije odnosno jedinici lokalne i područne (regionalne) samouprave u roku od osam dana od dana osnivanja. 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(2) Izvanproračunski korisnici državnog proračuna i izvanproračunski korisnici proračuna jedinica lokalne i područne (regionalne) samouprave Obrazac RKP, na zahtjev Ministarstva financija, dostavljaju ministarstvu odnosno jedinici lokalne i područne (regionalne) samouprave u roku od osam dana od dana primitka zahtjeva.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(3) Ministarstvo ili drugo državno tijelo na razini razdjela organizacijske klasifikacije odnosno jedinica lokalne i područne (regionalne) samouprave dužni su u roku od osam dana od primitka Obrasca RKP, na temelju članka 4. stavka 1. točke 1. i 2. i stavka 2. točke 1. i 2. odnosno članka 5. točke 1. i 2. ovoga Pravilnika, odlučiti o davanju suglasnosti za upis proračunskog ili izvanproračunskog korisnika u Registar.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(4) Ministarstvo ili drugo državno tijelo na razini razdjela organizacijske klasifikacije odnosno jedinica lokalne i područne (regionalne) samouprave potpisivanjem Obrasca RKP daju suglasnost za upis proračunskog ili izvanproračunskog korisnika u Registar.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(5) Ministarstvo ili drugo državno tijelo na razini razdjela organizacijske klasifikacije odnosno jedinica lokalne i područne (regionalne) samouprave dužni su Obrazac RKP, odmah nakon potpisivanja, dostaviti instituciji nadležnoj za obradu podataka kojoj su povjereni poslovi vođenja Registra.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(6) Dodjelom broja iz Registra (RKP broj) Ministarstvo financija utvrđuje status proračunskog korisnika na temelju članka 4. ovoga Pravilnika, odnosno status izvanproračunskog korisnika na temelju članka 5. ovoga Pravilnika.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(7) Obrazac RKP popunjava se i predaje samo jednom.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9.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(1) Proračunski i izvanproračunski korisnik državnog proračuna te proračunski i izvanproračunski korisnik proračuna jedinica lokalne i područne (regionalne) samouprave briše se iz Registra na temelju Obrasca Brisanje iz Registra proračunskih i izvanproračunskih korisnika (Obrazac B-RKP) koji je sastavni dio ovoga Pravilnika.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(2) Proračunski i izvanproračunski korisnik državnog proračuna te proračunski i izvanproračunski korisnik proračuna jedinica lokalne i područne (regionalne) samouprave Obrazac B-RKP dostavljaju nadležnom ministarstvu ili drugom državnom tijelu na razini razdjela organizacijske klasifikacije odnosno jedinici lokalne i područne (regionalne) samouprave radi davanja suglasnosti za brisanje iz Registra.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(3) Ministarstvo ili drugo državno tijelo na razini razdjela organizacijske klasifikacije odnosno jedinica lokalne i područne (regionalne) samouprave daju suglasnost za brisanje proračunskog odnosno izvanproračunskog korisnika iz Registra potpisom i pečatom na Obrascu B-RKP.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(4) Ministarstvo ili drugo državno tijelo na razini razdjela organizacijske klasifikacije odnosno jedinica lokalne i područne (regionalne) samouprave dužni su Obrazac B-RKP, odmah nakon potpisivanja, dostaviti proračunskom odnosno izvanproračunskom korisniku.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lastRenderedPageBreak/>
        <w:t>(5) Proračunski odnosno izvanproračunski korisnik predaje Obrazac B-RKP instituciji nadležnoj za obradu podataka zajedno s financijskim izvještajima koji se predaju kod statusnih promjena sukladno pravilniku kojim se uređuje financijsko izvještavanje u proračunskom računovodstvu.</w:t>
      </w:r>
    </w:p>
    <w:p w:rsidR="00376F4C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(6) Danom brisanja iz Registra prestaje status proračunskog odnos</w:t>
      </w:r>
      <w:r w:rsidR="008F5307">
        <w:rPr>
          <w:rFonts w:ascii="Times New Roman" w:hAnsi="Times New Roman" w:cs="Times New Roman"/>
          <w:sz w:val="24"/>
          <w:szCs w:val="24"/>
        </w:rPr>
        <w:t>no izvanproračunskog korisnika.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10.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(1) O promjeni podataka unesenih u Registar proračunski i izvanproračunski korisnici državnog proračuna i proračunski i izvanproračunski korisnici proračuna jedinica lokalne i područne (regionalne) samouprave izvještavaju, u roku od osam dana od dana nastanka promjene, ministarstvo ili drugo državno tijelo na razini razdjela organizacijske klasifikacije odnosno jedinicu lokalne i područne (regionalne) samouprave na obrascu Promjene u Registru proračunskih i izvanproračunskih korisnika (Obrazac PRKP), koji je sastavni dio ovoga Pravilnika.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 xml:space="preserve">(2) Ako se nad proračunskim/izvanproračunskim korisnikom mijenja nadležnost, Obrazac PRKP dostavlja se ministarstvu ili drugom državnom tijelu na razini razdjela organizacijske klasifikacije odnosno jedinici lokalne i područne (regionalne) samouprave čiji je korisnik bio prije promjene, koja ovjerava navedeni obrazac u roku od dva dana od dana primitka i šalje ministarstvu ili drugom državnom tijelu na razini razdjela organizacijske klasifikacije odnosno jedinici lokalne i područne (regionalne) samouprave koja preuzima nadležnost nad proračunskim/izvanproračunskim korisnikom. 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(3) Ministarstvo ili drugo državno tijelo na razini razdjela organizacijske klasifikacije odnosno jedinica lokalne i područne (regionalne) samouprave iz stavka 1. ovoga članka i ministarstvo ili drugo državno tijelo na razini razdjela organizacijske klasifikacije odnosno jedinica lokalne i područne (regionalne) samouprave iz stavka 2. ovoga članka koja preuzima nadležnost nad proračunskim/izvanproračunskim korisnikom potpisani su Obrazac PRKP dužni u roku od dva dana od dana njegova primitka dostaviti poštom, faksom ili elektroničkom poštom instituciji nadležnoj za obradu podataka kojoj su povjereni poslovi vođenja Registra.</w:t>
      </w:r>
    </w:p>
    <w:p w:rsidR="008F5307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(4) RKP broj neponov</w:t>
      </w:r>
      <w:r w:rsidR="008F5307">
        <w:rPr>
          <w:rFonts w:ascii="Times New Roman" w:hAnsi="Times New Roman" w:cs="Times New Roman"/>
          <w:sz w:val="24"/>
          <w:szCs w:val="24"/>
        </w:rPr>
        <w:t>ljiv je i ne može se mijenjati.</w:t>
      </w:r>
    </w:p>
    <w:p w:rsidR="000A02A0" w:rsidRPr="006D397A" w:rsidRDefault="000A02A0" w:rsidP="00376F4C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397A">
        <w:rPr>
          <w:rFonts w:ascii="Times New Roman" w:hAnsi="Times New Roman" w:cs="Times New Roman"/>
          <w:i/>
          <w:sz w:val="26"/>
          <w:szCs w:val="26"/>
        </w:rPr>
        <w:t>Objava podataka iz Registra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10.a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(1) Popis proračunskih i izvanproračunskih korisnika državnog proračuna i proračunskih i izvanproračunskih korisnika proračuna jedinica lokalne i područne (regionalne) samouprave iz Registra (RKP broj, naziv, adresu korisnika, MB i OIB) objavljuje Ministarstvo financija u »Narodnim novinama« jednom godišnje najkasnije do kraja svibnja.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(2) Proračunski korisnici državnog proračuna su u popisu iz stavka 1. ovoga članka razvrstani prema nadležnim razdjelima organizacijske klasifikacije državnog proračuna, a proračunski korisnici proračuna jedinica lokalne i područne (regionalne) samouprave prema nadležnim jedinicama lokalne i područne (regionalne) samouprave.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(3) Ažurirani popis proračunskih i izvanproračunskih korisnika državnog proračuna i proračunskih i izvanproračunskih korisnika proračuna jedinica lokalne i područne (regionalne) samouprave iz stavka 1. ovoga članka Ministarstvo financija mjesečno objavljuje na svojim internetskim stranicama.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lastRenderedPageBreak/>
        <w:t>(4) Podaci iz Registra koji se ne objavljuju u »Narodnim novinama« javni su i dostupni u Ministarstvu financija.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(5) Proračunski i izvanproračunski korisnici državnog proračuna i proračunski i izvanproračunski korisnici proračuna jedinice lokalne i područne (regionalne) samouprave čiji podaci nisu navedeni i objavljeni sukladno stavku 1. ovoga članka sma</w:t>
      </w:r>
      <w:r w:rsidR="000B46F6">
        <w:rPr>
          <w:rFonts w:ascii="Times New Roman" w:hAnsi="Times New Roman" w:cs="Times New Roman"/>
          <w:sz w:val="24"/>
          <w:szCs w:val="24"/>
        </w:rPr>
        <w:t>traju se brisanima iz Registra.</w:t>
      </w:r>
      <w:r w:rsidRPr="000A0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2A0" w:rsidRPr="00141C2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C20">
        <w:rPr>
          <w:rFonts w:ascii="Times New Roman" w:hAnsi="Times New Roman" w:cs="Times New Roman"/>
          <w:sz w:val="28"/>
          <w:szCs w:val="28"/>
        </w:rPr>
        <w:t>IV. PRIJELAZNE I ZAVRŠNE ODREDBE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11.</w:t>
      </w:r>
    </w:p>
    <w:p w:rsidR="00376F4C" w:rsidRDefault="000A02A0" w:rsidP="00377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Proračunski i izvanproračunski korisnici državnog proračuna i proračunski i izvanproračunski korisnici proračuna jedinica lokalne i područne (regionalne) samouprave koji su do dana stupanja na snagu Pravilnika upisani u Registar sukladno Pravilniku o utvrđivanju korisnika proračuna i o vođenju registra korisnika proračuna (»Narodne novine«, br. 80/04), nisu obvezni ponovno predati Obrazac RKP.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12.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Stupanjem na snagu ovoga Pravilnika prestaje važiti Pravilnik o utvrđivanju korisnika proračuna i o vođenju registra korisnika proračuna (»Narodne novine«, br. 80/04).</w:t>
      </w:r>
    </w:p>
    <w:p w:rsidR="000A02A0" w:rsidRPr="000A02A0" w:rsidRDefault="000A02A0" w:rsidP="00376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Članak 13.</w:t>
      </w:r>
    </w:p>
    <w:p w:rsid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0">
        <w:rPr>
          <w:rFonts w:ascii="Times New Roman" w:hAnsi="Times New Roman" w:cs="Times New Roman"/>
          <w:sz w:val="24"/>
          <w:szCs w:val="24"/>
        </w:rPr>
        <w:t>Ovaj Pravilnik stupa na snagu osmog dana od dana objave u »Narodnim novinama«.</w:t>
      </w:r>
    </w:p>
    <w:p w:rsidR="00D43268" w:rsidRDefault="00D43268" w:rsidP="00D43268">
      <w:pPr>
        <w:pStyle w:val="t-11-9-sred"/>
        <w:jc w:val="center"/>
        <w:rPr>
          <w:sz w:val="28"/>
          <w:szCs w:val="28"/>
        </w:rPr>
      </w:pPr>
      <w:r>
        <w:rPr>
          <w:rStyle w:val="Naglaeno"/>
          <w:color w:val="000000"/>
          <w:sz w:val="27"/>
          <w:szCs w:val="27"/>
          <w:u w:val="single"/>
        </w:rPr>
        <w:t>TEKST KOJI NIJE UŠAO U PROČIŠĆENI TEKST</w:t>
      </w:r>
    </w:p>
    <w:p w:rsidR="00BB21FB" w:rsidRPr="00EB7DB6" w:rsidRDefault="00BB21FB" w:rsidP="00BB21FB">
      <w:pPr>
        <w:pStyle w:val="tb-na16"/>
        <w:spacing w:before="0" w:beforeAutospacing="0" w:after="0"/>
        <w:rPr>
          <w:b w:val="0"/>
          <w:bCs w:val="0"/>
          <w:color w:val="000000"/>
          <w:sz w:val="24"/>
          <w:szCs w:val="24"/>
        </w:rPr>
      </w:pPr>
      <w:r w:rsidRPr="00BB21FB">
        <w:rPr>
          <w:b w:val="0"/>
          <w:bCs w:val="0"/>
          <w:color w:val="000000"/>
          <w:sz w:val="24"/>
          <w:szCs w:val="24"/>
        </w:rPr>
        <w:t xml:space="preserve">Pravilnik o izmjenama i dopunama Pravilnika o </w:t>
      </w:r>
      <w:r w:rsidRPr="00BB21FB">
        <w:rPr>
          <w:b w:val="0"/>
          <w:sz w:val="24"/>
          <w:szCs w:val="24"/>
        </w:rPr>
        <w:t xml:space="preserve">utvrđivanju proračunskih i izvanproračunskih korisnika državnog proračuna i proračunskih i izvanproračunskih korisnika proračuna jedinica lokalne i područne (regionalne) samouprave te o načinu vođenja Registra proračunskih i izvanproračunskih korisnika </w:t>
      </w:r>
      <w:r w:rsidRPr="00BB21FB">
        <w:rPr>
          <w:b w:val="0"/>
          <w:color w:val="000000"/>
          <w:sz w:val="24"/>
          <w:szCs w:val="24"/>
        </w:rPr>
        <w:t>(»Narodne novine</w:t>
      </w:r>
      <w:r w:rsidRPr="00BB21FB">
        <w:rPr>
          <w:b w:val="0"/>
          <w:sz w:val="24"/>
          <w:szCs w:val="24"/>
        </w:rPr>
        <w:t>«</w:t>
      </w:r>
      <w:r w:rsidRPr="00BB21FB">
        <w:rPr>
          <w:b w:val="0"/>
          <w:color w:val="000000"/>
          <w:sz w:val="24"/>
          <w:szCs w:val="24"/>
        </w:rPr>
        <w:t>, broj</w:t>
      </w:r>
      <w:r>
        <w:rPr>
          <w:b w:val="0"/>
          <w:color w:val="000000"/>
          <w:sz w:val="24"/>
          <w:szCs w:val="24"/>
        </w:rPr>
        <w:t xml:space="preserve"> 142/14 od 2.12.2014</w:t>
      </w:r>
      <w:r w:rsidRPr="00EB7DB6">
        <w:rPr>
          <w:b w:val="0"/>
          <w:color w:val="000000"/>
          <w:sz w:val="24"/>
          <w:szCs w:val="24"/>
        </w:rPr>
        <w:t>.)</w:t>
      </w:r>
    </w:p>
    <w:p w:rsidR="000A02A0" w:rsidRPr="000A02A0" w:rsidRDefault="000A02A0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8" w:rsidRPr="00D43268" w:rsidRDefault="00D43268" w:rsidP="00D432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68"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BB21FB" w:rsidRPr="00BB21FB" w:rsidRDefault="00BB21FB" w:rsidP="00BB21FB">
      <w:pPr>
        <w:pStyle w:val="clanak-"/>
        <w:spacing w:before="0" w:beforeAutospacing="0" w:after="0"/>
        <w:rPr>
          <w:color w:val="000000"/>
        </w:rPr>
      </w:pPr>
      <w:r w:rsidRPr="00BB21FB">
        <w:rPr>
          <w:color w:val="000000"/>
        </w:rPr>
        <w:t>Članak 4.</w:t>
      </w:r>
    </w:p>
    <w:p w:rsidR="00BB21FB" w:rsidRPr="00BB21FB" w:rsidRDefault="00BB21FB" w:rsidP="00BB21FB">
      <w:pPr>
        <w:pStyle w:val="clanak-"/>
        <w:spacing w:before="0" w:beforeAutospacing="0" w:after="0"/>
        <w:jc w:val="left"/>
        <w:rPr>
          <w:color w:val="000000"/>
        </w:rPr>
      </w:pPr>
      <w:r w:rsidRPr="00BB21FB">
        <w:rPr>
          <w:color w:val="000000"/>
        </w:rPr>
        <w:t>Ovaj Pravilnik stupa na snagu osmog dana od dana objave u »Narodnim novinama«.</w:t>
      </w:r>
    </w:p>
    <w:p w:rsidR="00A73F0D" w:rsidRDefault="00A73F0D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59" w:rsidRDefault="00503159" w:rsidP="00503159">
      <w:pPr>
        <w:pStyle w:val="t-11-9-sred"/>
        <w:jc w:val="center"/>
        <w:rPr>
          <w:sz w:val="28"/>
          <w:szCs w:val="28"/>
        </w:rPr>
      </w:pPr>
      <w:r>
        <w:rPr>
          <w:rStyle w:val="Naglaeno"/>
          <w:color w:val="000000"/>
          <w:sz w:val="27"/>
          <w:szCs w:val="27"/>
          <w:u w:val="single"/>
        </w:rPr>
        <w:t>TEKST KOJI NIJE UŠAO U PROČIŠĆENI TEKST</w:t>
      </w:r>
    </w:p>
    <w:p w:rsidR="00503159" w:rsidRPr="00EB7DB6" w:rsidRDefault="00503159" w:rsidP="00503159">
      <w:pPr>
        <w:pStyle w:val="tb-na16"/>
        <w:spacing w:before="0" w:beforeAutospacing="0" w:after="0"/>
        <w:rPr>
          <w:b w:val="0"/>
          <w:bCs w:val="0"/>
          <w:color w:val="000000"/>
          <w:sz w:val="24"/>
          <w:szCs w:val="24"/>
        </w:rPr>
      </w:pPr>
      <w:r w:rsidRPr="00BB21FB">
        <w:rPr>
          <w:b w:val="0"/>
          <w:bCs w:val="0"/>
          <w:color w:val="000000"/>
          <w:sz w:val="24"/>
          <w:szCs w:val="24"/>
        </w:rPr>
        <w:t xml:space="preserve">Pravilnik o izmjenama i dopunama Pravilnika o </w:t>
      </w:r>
      <w:r w:rsidRPr="00BB21FB">
        <w:rPr>
          <w:b w:val="0"/>
          <w:sz w:val="24"/>
          <w:szCs w:val="24"/>
        </w:rPr>
        <w:t xml:space="preserve">utvrđivanju proračunskih i izvanproračunskih korisnika državnog proračuna i proračunskih i izvanproračunskih korisnika proračuna jedinica lokalne i područne (regionalne) samouprave te o načinu vođenja Registra proračunskih i izvanproračunskih korisnika </w:t>
      </w:r>
      <w:r w:rsidRPr="00BB21FB">
        <w:rPr>
          <w:b w:val="0"/>
          <w:color w:val="000000"/>
          <w:sz w:val="24"/>
          <w:szCs w:val="24"/>
        </w:rPr>
        <w:t>(»Narodne novine</w:t>
      </w:r>
      <w:r w:rsidRPr="00BB21FB">
        <w:rPr>
          <w:b w:val="0"/>
          <w:sz w:val="24"/>
          <w:szCs w:val="24"/>
        </w:rPr>
        <w:t>«</w:t>
      </w:r>
      <w:r w:rsidRPr="00BB21FB">
        <w:rPr>
          <w:b w:val="0"/>
          <w:color w:val="000000"/>
          <w:sz w:val="24"/>
          <w:szCs w:val="24"/>
        </w:rPr>
        <w:t>, broj</w:t>
      </w:r>
      <w:r w:rsidR="00621121">
        <w:rPr>
          <w:b w:val="0"/>
          <w:color w:val="000000"/>
          <w:sz w:val="24"/>
          <w:szCs w:val="24"/>
        </w:rPr>
        <w:t xml:space="preserve"> 23/19 od 8.3.2019.</w:t>
      </w:r>
      <w:r w:rsidRPr="00EB7DB6">
        <w:rPr>
          <w:b w:val="0"/>
          <w:color w:val="000000"/>
          <w:sz w:val="24"/>
          <w:szCs w:val="24"/>
        </w:rPr>
        <w:t>)</w:t>
      </w:r>
    </w:p>
    <w:p w:rsidR="00503159" w:rsidRDefault="00503159" w:rsidP="005031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159" w:rsidRPr="00D43268" w:rsidRDefault="00503159" w:rsidP="005031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68"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503159" w:rsidRPr="00BB21FB" w:rsidRDefault="00503159" w:rsidP="00503159">
      <w:pPr>
        <w:pStyle w:val="clanak-"/>
        <w:spacing w:before="0" w:beforeAutospacing="0" w:after="0"/>
        <w:rPr>
          <w:color w:val="000000"/>
        </w:rPr>
      </w:pPr>
      <w:r>
        <w:rPr>
          <w:color w:val="000000"/>
        </w:rPr>
        <w:t>Članak 3</w:t>
      </w:r>
      <w:r w:rsidRPr="00BB21FB">
        <w:rPr>
          <w:color w:val="000000"/>
        </w:rPr>
        <w:t>.</w:t>
      </w:r>
    </w:p>
    <w:p w:rsidR="00503159" w:rsidRPr="00BB21FB" w:rsidRDefault="00503159" w:rsidP="00503159">
      <w:pPr>
        <w:pStyle w:val="clanak-"/>
        <w:spacing w:before="0" w:beforeAutospacing="0" w:after="0"/>
        <w:jc w:val="left"/>
        <w:rPr>
          <w:color w:val="000000"/>
        </w:rPr>
      </w:pPr>
      <w:r w:rsidRPr="00BB21FB">
        <w:rPr>
          <w:color w:val="000000"/>
        </w:rPr>
        <w:t>Ovaj Pravilnik stupa na snagu osmog dana od dana objave u »Narodnim novinama«.</w:t>
      </w:r>
    </w:p>
    <w:p w:rsidR="007150B1" w:rsidRDefault="007150B1" w:rsidP="007150B1">
      <w:pPr>
        <w:pStyle w:val="t-11-9-sred"/>
        <w:jc w:val="center"/>
        <w:rPr>
          <w:sz w:val="28"/>
          <w:szCs w:val="28"/>
        </w:rPr>
      </w:pPr>
      <w:r>
        <w:rPr>
          <w:rStyle w:val="Naglaeno"/>
          <w:color w:val="000000"/>
          <w:sz w:val="27"/>
          <w:szCs w:val="27"/>
          <w:u w:val="single"/>
        </w:rPr>
        <w:lastRenderedPageBreak/>
        <w:t>TEKST KOJI NIJE UŠAO U PROČIŠĆENI TEKST</w:t>
      </w:r>
    </w:p>
    <w:p w:rsidR="007150B1" w:rsidRPr="00EB7DB6" w:rsidRDefault="007150B1" w:rsidP="007150B1">
      <w:pPr>
        <w:pStyle w:val="tb-na16"/>
        <w:spacing w:before="0" w:beforeAutospacing="0" w:after="0"/>
        <w:rPr>
          <w:b w:val="0"/>
          <w:bCs w:val="0"/>
          <w:color w:val="000000"/>
          <w:sz w:val="24"/>
          <w:szCs w:val="24"/>
        </w:rPr>
      </w:pPr>
      <w:r w:rsidRPr="00BB21FB">
        <w:rPr>
          <w:b w:val="0"/>
          <w:bCs w:val="0"/>
          <w:color w:val="000000"/>
          <w:sz w:val="24"/>
          <w:szCs w:val="24"/>
        </w:rPr>
        <w:t xml:space="preserve">Pravilnik o izmjenama Pravilnika o </w:t>
      </w:r>
      <w:r w:rsidRPr="00BB21FB">
        <w:rPr>
          <w:b w:val="0"/>
          <w:sz w:val="24"/>
          <w:szCs w:val="24"/>
        </w:rPr>
        <w:t xml:space="preserve">utvrđivanju proračunskih i izvanproračunskih korisnika državnog proračuna i proračunskih i izvanproračunskih korisnika proračuna jedinica lokalne i područne (regionalne) samouprave te o načinu vođenja Registra proračunskih i izvanproračunskih korisnika </w:t>
      </w:r>
      <w:r w:rsidRPr="00BB21FB">
        <w:rPr>
          <w:b w:val="0"/>
          <w:color w:val="000000"/>
          <w:sz w:val="24"/>
          <w:szCs w:val="24"/>
        </w:rPr>
        <w:t>(»Narodne novine</w:t>
      </w:r>
      <w:r w:rsidRPr="00BB21FB">
        <w:rPr>
          <w:b w:val="0"/>
          <w:sz w:val="24"/>
          <w:szCs w:val="24"/>
        </w:rPr>
        <w:t>«</w:t>
      </w:r>
      <w:r w:rsidRPr="00BB21FB">
        <w:rPr>
          <w:b w:val="0"/>
          <w:color w:val="000000"/>
          <w:sz w:val="24"/>
          <w:szCs w:val="24"/>
        </w:rPr>
        <w:t>, broj</w:t>
      </w:r>
      <w:r>
        <w:rPr>
          <w:b w:val="0"/>
          <w:color w:val="000000"/>
          <w:sz w:val="24"/>
          <w:szCs w:val="24"/>
        </w:rPr>
        <w:t xml:space="preserve"> 83/21 </w:t>
      </w:r>
      <w:r>
        <w:rPr>
          <w:b w:val="0"/>
          <w:color w:val="000000"/>
          <w:sz w:val="24"/>
          <w:szCs w:val="24"/>
        </w:rPr>
        <w:t xml:space="preserve">od </w:t>
      </w:r>
      <w:r>
        <w:rPr>
          <w:b w:val="0"/>
          <w:color w:val="000000"/>
          <w:sz w:val="24"/>
          <w:szCs w:val="24"/>
        </w:rPr>
        <w:t>21.7.2021</w:t>
      </w:r>
      <w:r>
        <w:rPr>
          <w:b w:val="0"/>
          <w:color w:val="000000"/>
          <w:sz w:val="24"/>
          <w:szCs w:val="24"/>
        </w:rPr>
        <w:t>.</w:t>
      </w:r>
      <w:r w:rsidRPr="00EB7DB6">
        <w:rPr>
          <w:b w:val="0"/>
          <w:color w:val="000000"/>
          <w:sz w:val="24"/>
          <w:szCs w:val="24"/>
        </w:rPr>
        <w:t>)</w:t>
      </w:r>
    </w:p>
    <w:p w:rsidR="007150B1" w:rsidRDefault="007150B1" w:rsidP="007150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0B1" w:rsidRPr="00D43268" w:rsidRDefault="007150B1" w:rsidP="007150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68">
        <w:rPr>
          <w:rFonts w:ascii="Times New Roman" w:hAnsi="Times New Roman" w:cs="Times New Roman"/>
          <w:sz w:val="24"/>
          <w:szCs w:val="24"/>
        </w:rPr>
        <w:t>PRIJELAZNE I ZAVRŠNE ODREDBE</w:t>
      </w:r>
    </w:p>
    <w:p w:rsidR="007150B1" w:rsidRPr="00BB21FB" w:rsidRDefault="007150B1" w:rsidP="007150B1">
      <w:pPr>
        <w:pStyle w:val="clanak-"/>
        <w:spacing w:before="0" w:beforeAutospacing="0" w:after="0"/>
        <w:rPr>
          <w:color w:val="000000"/>
        </w:rPr>
      </w:pPr>
      <w:r>
        <w:rPr>
          <w:color w:val="000000"/>
        </w:rPr>
        <w:t>Članak 2</w:t>
      </w:r>
      <w:r w:rsidRPr="00BB21FB">
        <w:rPr>
          <w:color w:val="000000"/>
        </w:rPr>
        <w:t>.</w:t>
      </w:r>
    </w:p>
    <w:p w:rsidR="007150B1" w:rsidRDefault="007150B1" w:rsidP="007150B1">
      <w:pPr>
        <w:pStyle w:val="box468240"/>
        <w:shd w:val="clear" w:color="auto" w:fill="FFFFFF"/>
        <w:spacing w:before="0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Ovaj Pravilnik objavit će se u »Narodnim novinama«, a stupa na snagu prvoga dana od dana objave.</w:t>
      </w:r>
    </w:p>
    <w:p w:rsidR="00503159" w:rsidRPr="000A02A0" w:rsidRDefault="00503159" w:rsidP="0037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159" w:rsidRPr="000A02A0" w:rsidSect="00377248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68" w:rsidRDefault="00D43268" w:rsidP="00D43268">
      <w:pPr>
        <w:spacing w:after="0" w:line="240" w:lineRule="auto"/>
      </w:pPr>
      <w:r>
        <w:separator/>
      </w:r>
    </w:p>
  </w:endnote>
  <w:endnote w:type="continuationSeparator" w:id="0">
    <w:p w:rsidR="00D43268" w:rsidRDefault="00D43268" w:rsidP="00D4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68" w:rsidRDefault="00D43268" w:rsidP="00D43268">
      <w:pPr>
        <w:spacing w:after="0" w:line="240" w:lineRule="auto"/>
      </w:pPr>
      <w:r>
        <w:separator/>
      </w:r>
    </w:p>
  </w:footnote>
  <w:footnote w:type="continuationSeparator" w:id="0">
    <w:p w:rsidR="00D43268" w:rsidRDefault="00D43268" w:rsidP="00D43268">
      <w:pPr>
        <w:spacing w:after="0" w:line="240" w:lineRule="auto"/>
      </w:pPr>
      <w:r>
        <w:continuationSeparator/>
      </w:r>
    </w:p>
  </w:footnote>
  <w:footnote w:id="1">
    <w:p w:rsidR="005A40B9" w:rsidRPr="00D43268" w:rsidRDefault="005A40B9" w:rsidP="005A40B9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D43268">
        <w:rPr>
          <w:rFonts w:ascii="Times New Roman" w:hAnsi="Times New Roman" w:cs="Times New Roman"/>
        </w:rPr>
        <w:t>Pročišćeni tekst obuhvaća Pravilnik o utvrđivanju proračunskih i izvanproračunskih korisnika državnog proračuna i proračunskih i izvanproračunskih korisnika proračuna jedinica lokalne i područne (regionalne) samouprave te o načinu vođenja Registra proračunskih i izvanproračunskih korisnika</w:t>
      </w:r>
      <w:r>
        <w:rPr>
          <w:rFonts w:ascii="Times New Roman" w:hAnsi="Times New Roman" w:cs="Times New Roman"/>
        </w:rPr>
        <w:t xml:space="preserve"> (»Narodne novine«, br. </w:t>
      </w:r>
      <w:r w:rsidR="00621121">
        <w:rPr>
          <w:rFonts w:ascii="Times New Roman" w:hAnsi="Times New Roman" w:cs="Times New Roman"/>
        </w:rPr>
        <w:t>128/09</w:t>
      </w:r>
      <w:r>
        <w:rPr>
          <w:rFonts w:ascii="Times New Roman" w:hAnsi="Times New Roman" w:cs="Times New Roman"/>
        </w:rPr>
        <w:t xml:space="preserve">) i Pravilnik o izmjenama i dopunama Pravilnika </w:t>
      </w:r>
      <w:r w:rsidRPr="00D43268">
        <w:rPr>
          <w:rFonts w:ascii="Times New Roman" w:hAnsi="Times New Roman" w:cs="Times New Roman"/>
        </w:rPr>
        <w:t>o utvrđivanju proračunskih i izvanproračunskih korisnika državnog proračuna i proračunskih i izvanproračunskih korisnika proračuna jedinica lokalne i područne (regionalne) samouprave te o načinu vođenja Registra proračunskih i izvanproračunskih korisnika</w:t>
      </w:r>
      <w:r>
        <w:rPr>
          <w:rFonts w:ascii="Times New Roman" w:hAnsi="Times New Roman" w:cs="Times New Roman"/>
        </w:rPr>
        <w:t xml:space="preserve"> (»Narodne novine«, br. 142/14)</w:t>
      </w:r>
      <w:r w:rsidR="007150B1">
        <w:rPr>
          <w:rFonts w:ascii="Times New Roman" w:hAnsi="Times New Roman" w:cs="Times New Roman"/>
        </w:rPr>
        <w:t xml:space="preserve">, </w:t>
      </w:r>
      <w:r w:rsidR="00621121">
        <w:rPr>
          <w:rFonts w:ascii="Times New Roman" w:hAnsi="Times New Roman" w:cs="Times New Roman"/>
        </w:rPr>
        <w:t xml:space="preserve">Pravilnik o izmjeni i dopuni Pravilnika </w:t>
      </w:r>
      <w:r w:rsidR="00621121" w:rsidRPr="00D43268">
        <w:rPr>
          <w:rFonts w:ascii="Times New Roman" w:hAnsi="Times New Roman" w:cs="Times New Roman"/>
        </w:rPr>
        <w:t>o utvrđivanju proračunskih i izvanproračunskih korisnika državnog proračuna i proračunskih i izvanproračunskih korisnika proračuna jedinica lokalne i područne (regionalne) samouprave te o načinu vođenja Registra proračunskih i izvanproračunskih korisnika</w:t>
      </w:r>
      <w:r w:rsidR="00621121">
        <w:rPr>
          <w:rFonts w:ascii="Times New Roman" w:hAnsi="Times New Roman" w:cs="Times New Roman"/>
        </w:rPr>
        <w:t xml:space="preserve"> (»Narodne novine«, br. 23/19)</w:t>
      </w:r>
      <w:r w:rsidR="007150B1">
        <w:rPr>
          <w:rFonts w:ascii="Times New Roman" w:hAnsi="Times New Roman" w:cs="Times New Roman"/>
        </w:rPr>
        <w:t xml:space="preserve"> te Pravilnik o izmjenama </w:t>
      </w:r>
      <w:r w:rsidR="007150B1" w:rsidRPr="007150B1">
        <w:rPr>
          <w:rFonts w:ascii="Times New Roman" w:hAnsi="Times New Roman" w:cs="Times New Roman"/>
        </w:rPr>
        <w:t>Pravilnika o utvrđivanju proračunskih i izvanproračunskih korisnika državnog proračuna i proračunskih i izvanproračunskih korisnika proračuna jedinica lokalne i područne (regionalne) samouprave te o načinu vođenja Registra proračunskih i izvanproračunskih korisn</w:t>
      </w:r>
      <w:r w:rsidR="007150B1">
        <w:rPr>
          <w:rFonts w:ascii="Times New Roman" w:hAnsi="Times New Roman" w:cs="Times New Roman"/>
        </w:rPr>
        <w:t>ika (»Narodne novine«, br. 83/21)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A0"/>
    <w:rsid w:val="000A02A0"/>
    <w:rsid w:val="000B46F6"/>
    <w:rsid w:val="00141C20"/>
    <w:rsid w:val="00220DAD"/>
    <w:rsid w:val="00376F4C"/>
    <w:rsid w:val="00377248"/>
    <w:rsid w:val="004A6215"/>
    <w:rsid w:val="00503159"/>
    <w:rsid w:val="005A40B9"/>
    <w:rsid w:val="00604864"/>
    <w:rsid w:val="00621121"/>
    <w:rsid w:val="0066706F"/>
    <w:rsid w:val="006D397A"/>
    <w:rsid w:val="007150B1"/>
    <w:rsid w:val="008F5307"/>
    <w:rsid w:val="00A73F0D"/>
    <w:rsid w:val="00B74A7C"/>
    <w:rsid w:val="00BB21FB"/>
    <w:rsid w:val="00C073C2"/>
    <w:rsid w:val="00D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0A4E"/>
  <w15:docId w15:val="{71AE1D83-4AC8-442C-8F01-ACF2D97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BB21FB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BB21FB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-9-8">
    <w:name w:val="t-9-8"/>
    <w:basedOn w:val="Normal"/>
    <w:rsid w:val="00BB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BB21F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326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326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3268"/>
    <w:rPr>
      <w:vertAlign w:val="superscript"/>
    </w:rPr>
  </w:style>
  <w:style w:type="paragraph" w:customStyle="1" w:styleId="t-11-9-sred">
    <w:name w:val="t-11-9-sred"/>
    <w:basedOn w:val="Normal"/>
    <w:rsid w:val="00D4326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43268"/>
    <w:rPr>
      <w:b/>
      <w:bCs/>
    </w:rPr>
  </w:style>
  <w:style w:type="paragraph" w:customStyle="1" w:styleId="box468240">
    <w:name w:val="box_468240"/>
    <w:basedOn w:val="Normal"/>
    <w:rsid w:val="0071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664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000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9C9D-8938-47DB-A5C0-46BBD522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Katarina Nesterović</cp:lastModifiedBy>
  <cp:revision>18</cp:revision>
  <dcterms:created xsi:type="dcterms:W3CDTF">2018-12-03T14:57:00Z</dcterms:created>
  <dcterms:modified xsi:type="dcterms:W3CDTF">2021-07-29T08:22:00Z</dcterms:modified>
</cp:coreProperties>
</file>